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C0" w:rsidRDefault="006239D0" w:rsidP="00E2669D">
      <w:pPr>
        <w:pStyle w:val="NormalWeb"/>
        <w:spacing w:before="0" w:beforeAutospacing="0" w:after="0" w:afterAutospacing="0"/>
        <w:jc w:val="center"/>
      </w:pPr>
      <w:r w:rsidRPr="006239D0">
        <w:rPr>
          <w:color w:val="4D5764"/>
          <w:sz w:val="27"/>
          <w:szCs w:val="27"/>
        </w:rPr>
        <w:t>   </w:t>
      </w:r>
      <w:r>
        <w:rPr>
          <w:color w:val="4D5764"/>
          <w:sz w:val="27"/>
          <w:szCs w:val="27"/>
        </w:rPr>
        <w:tab/>
      </w:r>
      <w:r w:rsidR="002E3979">
        <w:rPr>
          <w:b/>
          <w:bCs/>
          <w:color w:val="002060"/>
          <w:sz w:val="28"/>
          <w:szCs w:val="28"/>
          <w:shd w:val="clear" w:color="auto" w:fill="FFFFFF"/>
        </w:rPr>
        <w:t xml:space="preserve"> </w:t>
      </w:r>
    </w:p>
    <w:p w:rsidR="00E2669D" w:rsidRPr="00E2669D" w:rsidRDefault="00E2669D" w:rsidP="00E2669D">
      <w:pPr>
        <w:pStyle w:val="NoSpacing"/>
        <w:jc w:val="center"/>
        <w:rPr>
          <w:b/>
          <w:sz w:val="28"/>
          <w:szCs w:val="28"/>
        </w:rPr>
      </w:pPr>
      <w:r w:rsidRPr="00E2669D">
        <w:rPr>
          <w:b/>
          <w:sz w:val="28"/>
          <w:szCs w:val="28"/>
        </w:rPr>
        <w:t>Bài tuyên truyền về công tác phòng chống dịch</w:t>
      </w:r>
    </w:p>
    <w:p w:rsidR="00E2669D" w:rsidRPr="00E2669D" w:rsidRDefault="00E2669D" w:rsidP="00E2669D">
      <w:pPr>
        <w:pStyle w:val="NoSpacing"/>
        <w:jc w:val="center"/>
        <w:rPr>
          <w:b/>
          <w:sz w:val="28"/>
          <w:szCs w:val="28"/>
        </w:rPr>
      </w:pPr>
      <w:r w:rsidRPr="00E2669D">
        <w:rPr>
          <w:b/>
          <w:sz w:val="28"/>
          <w:szCs w:val="28"/>
        </w:rPr>
        <w:t>COVID- 19 cho trẻ tại nhà</w:t>
      </w:r>
    </w:p>
    <w:p w:rsidR="00E2669D" w:rsidRPr="00E2669D" w:rsidRDefault="00E2669D" w:rsidP="00E2669D">
      <w:pPr>
        <w:pStyle w:val="NoSpacing"/>
        <w:jc w:val="center"/>
        <w:rPr>
          <w:rFonts w:ascii="Helvetica" w:hAnsi="Helvetica"/>
          <w:b/>
          <w:sz w:val="28"/>
          <w:szCs w:val="28"/>
        </w:rPr>
      </w:pPr>
      <w:r w:rsidRPr="00E2669D">
        <w:rPr>
          <w:b/>
          <w:sz w:val="28"/>
          <w:szCs w:val="28"/>
          <w:shd w:val="clear" w:color="auto" w:fill="FFFFFF"/>
        </w:rPr>
        <w:t>HƯỚNG DẪN CHĂM SÓC TRẺ TẠI NHÀ VỀ PHÒNG CHỐNG</w:t>
      </w:r>
    </w:p>
    <w:p w:rsidR="00E2669D" w:rsidRPr="00E2669D" w:rsidRDefault="00E2669D" w:rsidP="00E2669D">
      <w:pPr>
        <w:pStyle w:val="NoSpacing"/>
        <w:jc w:val="center"/>
        <w:rPr>
          <w:rFonts w:ascii="Helvetica" w:hAnsi="Helvetica"/>
          <w:b/>
          <w:sz w:val="28"/>
          <w:szCs w:val="28"/>
        </w:rPr>
      </w:pPr>
      <w:r w:rsidRPr="00E2669D">
        <w:rPr>
          <w:b/>
          <w:sz w:val="28"/>
          <w:szCs w:val="28"/>
          <w:shd w:val="clear" w:color="auto" w:fill="FFFFFF"/>
        </w:rPr>
        <w:t>COVID-19</w:t>
      </w:r>
    </w:p>
    <w:p w:rsidR="00E2669D" w:rsidRDefault="00E2669D" w:rsidP="00E2669D">
      <w:pPr>
        <w:pStyle w:val="NormalWeb"/>
        <w:shd w:val="clear" w:color="auto" w:fill="FFFFFF"/>
        <w:spacing w:before="0" w:beforeAutospacing="0" w:after="0" w:afterAutospacing="0"/>
        <w:rPr>
          <w:rStyle w:val="Emphasis"/>
          <w:b/>
          <w:bCs/>
          <w:color w:val="333333"/>
          <w:sz w:val="28"/>
          <w:szCs w:val="28"/>
          <w:shd w:val="clear" w:color="auto" w:fill="FFFFFF"/>
        </w:rPr>
      </w:pPr>
      <w:r>
        <w:rPr>
          <w:rFonts w:ascii="Helvetica" w:hAnsi="Helvetica" w:cs="Helvetica"/>
          <w:color w:val="333333"/>
          <w:sz w:val="20"/>
          <w:szCs w:val="20"/>
        </w:rPr>
        <w:br/>
      </w:r>
    </w:p>
    <w:p w:rsidR="00E2669D" w:rsidRDefault="00E2669D" w:rsidP="00E2669D">
      <w:pPr>
        <w:pStyle w:val="NormalWeb"/>
        <w:shd w:val="clear" w:color="auto" w:fill="FFFFFF"/>
        <w:spacing w:before="0" w:beforeAutospacing="0" w:after="0" w:afterAutospacing="0"/>
        <w:ind w:firstLine="720"/>
        <w:rPr>
          <w:color w:val="333333"/>
          <w:sz w:val="28"/>
          <w:szCs w:val="28"/>
          <w:shd w:val="clear" w:color="auto" w:fill="FFFFFF"/>
        </w:rPr>
      </w:pPr>
      <w:r>
        <w:rPr>
          <w:rStyle w:val="Emphasis"/>
          <w:b/>
          <w:bCs/>
          <w:color w:val="333333"/>
          <w:sz w:val="28"/>
          <w:szCs w:val="28"/>
          <w:shd w:val="clear" w:color="auto" w:fill="FFFFFF"/>
        </w:rPr>
        <w:t>Kính gửi các bậc phụ huynh!</w:t>
      </w:r>
    </w:p>
    <w:p w:rsidR="00E2669D" w:rsidRDefault="00E2669D" w:rsidP="00E2669D">
      <w:pPr>
        <w:pStyle w:val="NormalWeb"/>
        <w:shd w:val="clear" w:color="auto" w:fill="FFFFFF"/>
        <w:spacing w:before="0" w:beforeAutospacing="0" w:after="0" w:afterAutospacing="0"/>
        <w:ind w:firstLine="720"/>
        <w:jc w:val="both"/>
        <w:rPr>
          <w:color w:val="333333"/>
          <w:sz w:val="28"/>
          <w:szCs w:val="28"/>
          <w:shd w:val="clear" w:color="auto" w:fill="FFFFFF"/>
        </w:rPr>
      </w:pPr>
      <w:r>
        <w:rPr>
          <w:color w:val="333333"/>
          <w:sz w:val="28"/>
          <w:szCs w:val="28"/>
          <w:shd w:val="clear" w:color="auto" w:fill="FFFFFF"/>
        </w:rPr>
        <w:t>Trước diễn biến phức tạp của bệnh viêm đường hô hấp cấp do COVID -19 gây ra, các con  MG Bình Minh đã được cho nghỉ học để phòng ngừa sự lây lan của virus. Trong thời điểm này, phòng ngừa cho trẻ khỏi nhiễm virus ngay tại gia đình cũng là vấn đề các bậc phụ huynh quan tâm.</w:t>
      </w:r>
      <w:r>
        <w:rPr>
          <w:color w:val="333333"/>
          <w:sz w:val="28"/>
          <w:szCs w:val="28"/>
          <w:shd w:val="clear" w:color="auto" w:fill="FFFFFF"/>
        </w:rPr>
        <w:tab/>
      </w:r>
    </w:p>
    <w:p w:rsidR="00E2669D" w:rsidRDefault="00E2669D" w:rsidP="00E2669D">
      <w:pPr>
        <w:pStyle w:val="NormalWeb"/>
        <w:shd w:val="clear" w:color="auto" w:fill="FFFFFF"/>
        <w:spacing w:before="0" w:beforeAutospacing="0" w:after="0" w:afterAutospacing="0"/>
        <w:ind w:firstLine="851"/>
        <w:jc w:val="both"/>
        <w:rPr>
          <w:color w:val="333333"/>
          <w:sz w:val="28"/>
          <w:szCs w:val="28"/>
          <w:shd w:val="clear" w:color="auto" w:fill="FFFFFF"/>
        </w:rPr>
      </w:pPr>
      <w:r>
        <w:rPr>
          <w:color w:val="333333"/>
          <w:sz w:val="28"/>
          <w:szCs w:val="28"/>
          <w:shd w:val="clear" w:color="auto" w:fill="FFFFFF"/>
        </w:rPr>
        <w:t>Trường MG Bình Minh xin  hướng dẫn  tyên truyền cách phòng tránh dịch bệnh cho trẻ như sau:</w:t>
      </w:r>
    </w:p>
    <w:p w:rsidR="00E2669D" w:rsidRDefault="00E2669D" w:rsidP="00E2669D">
      <w:pPr>
        <w:pStyle w:val="NormalWeb"/>
        <w:shd w:val="clear" w:color="auto" w:fill="FFFFFF"/>
        <w:spacing w:before="0" w:beforeAutospacing="0" w:after="0" w:afterAutospacing="0"/>
        <w:ind w:firstLine="851"/>
        <w:jc w:val="both"/>
        <w:rPr>
          <w:color w:val="333333"/>
          <w:sz w:val="28"/>
          <w:szCs w:val="28"/>
          <w:shd w:val="clear" w:color="auto" w:fill="FFFFFF"/>
        </w:rPr>
      </w:pPr>
      <w:r>
        <w:rPr>
          <w:color w:val="333333"/>
          <w:sz w:val="28"/>
          <w:szCs w:val="28"/>
          <w:shd w:val="clear" w:color="auto" w:fill="FFFFFF"/>
        </w:rPr>
        <w:t>- Mở cửa để không khí thông thoáng, nhất là những lúc trời nắng, để ánh nắng mặt trời có thể vào trong phòng. Môi trường ánh nắng cao có thể hạn chế sự lây lan, phát triển của virus, vi khuẩn.</w:t>
      </w:r>
    </w:p>
    <w:p w:rsidR="00E2669D" w:rsidRDefault="00E2669D" w:rsidP="00E2669D">
      <w:pPr>
        <w:pStyle w:val="NormalWeb"/>
        <w:shd w:val="clear" w:color="auto" w:fill="FFFFFF"/>
        <w:spacing w:before="0" w:beforeAutospacing="0" w:after="0" w:afterAutospacing="0"/>
        <w:ind w:firstLine="851"/>
        <w:jc w:val="both"/>
        <w:rPr>
          <w:color w:val="333333"/>
          <w:sz w:val="28"/>
          <w:szCs w:val="28"/>
          <w:shd w:val="clear" w:color="auto" w:fill="FFFFFF"/>
        </w:rPr>
      </w:pPr>
      <w:r>
        <w:rPr>
          <w:color w:val="333333"/>
          <w:sz w:val="28"/>
          <w:szCs w:val="28"/>
          <w:shd w:val="clear" w:color="auto" w:fill="FFFFFF"/>
        </w:rPr>
        <w:t>- Duy trì chặt chẽ chế độ dinh dưỡng hợp lý, đầy đủ khoáng chất, vitamin, tăng sức đề kháng.</w:t>
      </w:r>
    </w:p>
    <w:p w:rsidR="00E2669D" w:rsidRDefault="00E2669D" w:rsidP="00E2669D">
      <w:pPr>
        <w:pStyle w:val="NormalWeb"/>
        <w:shd w:val="clear" w:color="auto" w:fill="FFFFFF"/>
        <w:spacing w:before="0" w:beforeAutospacing="0" w:after="0" w:afterAutospacing="0"/>
        <w:ind w:firstLine="720"/>
        <w:jc w:val="both"/>
        <w:rPr>
          <w:color w:val="333333"/>
          <w:sz w:val="28"/>
          <w:szCs w:val="28"/>
          <w:shd w:val="clear" w:color="auto" w:fill="FFFFFF"/>
        </w:rPr>
      </w:pPr>
      <w:r>
        <w:rPr>
          <w:color w:val="333333"/>
          <w:sz w:val="28"/>
          <w:szCs w:val="28"/>
          <w:shd w:val="clear" w:color="auto" w:fill="FFFFFF"/>
        </w:rPr>
        <w:t>- Cần thiết phải vệ sinh các vật dụng, đồ chơi của trẻ tại nhà hay những vị trí như tay nắm cửa, bề mặt kính, mặt bàn, cầu thang, điện thoại,…bằng cồn hoặc dung dịch sát khuẩn.</w:t>
      </w:r>
    </w:p>
    <w:p w:rsidR="00E2669D" w:rsidRDefault="00E2669D" w:rsidP="00E2669D">
      <w:pPr>
        <w:pStyle w:val="NormalWeb"/>
        <w:shd w:val="clear" w:color="auto" w:fill="FFFFFF"/>
        <w:spacing w:before="0" w:beforeAutospacing="0" w:after="0" w:afterAutospacing="0"/>
        <w:ind w:firstLine="720"/>
        <w:jc w:val="both"/>
        <w:rPr>
          <w:color w:val="333333"/>
          <w:sz w:val="28"/>
          <w:szCs w:val="28"/>
          <w:shd w:val="clear" w:color="auto" w:fill="FFFFFF"/>
        </w:rPr>
      </w:pPr>
      <w:r>
        <w:rPr>
          <w:color w:val="333333"/>
          <w:sz w:val="28"/>
          <w:szCs w:val="28"/>
          <w:shd w:val="clear" w:color="auto" w:fill="FFFFFF"/>
        </w:rPr>
        <w:t>- Do thời tiết miền Bắc đang trong mùa và thay đổi thất thường, phụ huynh cũng cần giữ cho trẻ đủ ấm, hạn chế cho các bé ra ngoài vào sáng sớm hay ban đêm và hướng dẫn trẻ biết cách súc miệng bằng nước muối ấm, rửa tay thường xuyên.</w:t>
      </w:r>
    </w:p>
    <w:p w:rsidR="00E2669D" w:rsidRDefault="00E2669D" w:rsidP="00E2669D">
      <w:pPr>
        <w:pStyle w:val="NormalWeb"/>
        <w:shd w:val="clear" w:color="auto" w:fill="FFFFFF"/>
        <w:spacing w:before="0" w:beforeAutospacing="0" w:after="0" w:afterAutospacing="0"/>
        <w:ind w:firstLine="851"/>
        <w:jc w:val="both"/>
        <w:rPr>
          <w:color w:val="333333"/>
          <w:sz w:val="28"/>
          <w:szCs w:val="28"/>
          <w:shd w:val="clear" w:color="auto" w:fill="FFFFFF"/>
        </w:rPr>
      </w:pPr>
      <w:r>
        <w:rPr>
          <w:color w:val="333333"/>
          <w:sz w:val="28"/>
          <w:szCs w:val="28"/>
          <w:shd w:val="clear" w:color="auto" w:fill="FFFFFF"/>
        </w:rPr>
        <w:t>- Tránh đưa trẻ tới nơi đông người.</w:t>
      </w:r>
    </w:p>
    <w:p w:rsidR="00E2669D" w:rsidRDefault="00E2669D" w:rsidP="00E2669D">
      <w:pPr>
        <w:pStyle w:val="NormalWeb"/>
        <w:shd w:val="clear" w:color="auto" w:fill="FFFFFF"/>
        <w:spacing w:before="0" w:beforeAutospacing="0" w:after="0" w:afterAutospacing="0"/>
        <w:ind w:firstLine="851"/>
        <w:jc w:val="both"/>
        <w:rPr>
          <w:color w:val="333333"/>
          <w:sz w:val="28"/>
          <w:szCs w:val="28"/>
          <w:shd w:val="clear" w:color="auto" w:fill="FFFFFF"/>
        </w:rPr>
      </w:pPr>
      <w:r>
        <w:rPr>
          <w:color w:val="333333"/>
          <w:sz w:val="28"/>
          <w:szCs w:val="28"/>
          <w:shd w:val="clear" w:color="auto" w:fill="FFFFFF"/>
        </w:rPr>
        <w:t>- Hạn chế các hành động ôm ấp, hôn trẻ nhỏ, tránh để trẻ tiếp xúc vời người lạ.</w:t>
      </w:r>
    </w:p>
    <w:p w:rsidR="00E2669D" w:rsidRDefault="00E2669D" w:rsidP="00E2669D">
      <w:pPr>
        <w:pStyle w:val="NormalWeb"/>
        <w:shd w:val="clear" w:color="auto" w:fill="FFFFFF"/>
        <w:spacing w:before="0" w:beforeAutospacing="0" w:after="0" w:afterAutospacing="0"/>
        <w:ind w:firstLine="851"/>
        <w:jc w:val="both"/>
        <w:rPr>
          <w:color w:val="333333"/>
          <w:sz w:val="28"/>
          <w:szCs w:val="28"/>
          <w:shd w:val="clear" w:color="auto" w:fill="FFFFFF"/>
        </w:rPr>
      </w:pPr>
      <w:r>
        <w:rPr>
          <w:color w:val="333333"/>
          <w:sz w:val="28"/>
          <w:szCs w:val="28"/>
          <w:shd w:val="clear" w:color="auto" w:fill="FFFFFF"/>
        </w:rPr>
        <w:t>- Khi trẻ có dấu hiệu: Ho, sốt, chảy nước mũi, khó thở cần đưa ngay tới bệnh viện.</w:t>
      </w:r>
    </w:p>
    <w:p w:rsidR="00E2669D" w:rsidRDefault="00E2669D" w:rsidP="00E2669D">
      <w:pPr>
        <w:pStyle w:val="NormalWeb"/>
        <w:shd w:val="clear" w:color="auto" w:fill="FFFFFF"/>
        <w:spacing w:before="0" w:beforeAutospacing="0" w:after="0" w:afterAutospacing="0"/>
        <w:ind w:firstLine="851"/>
        <w:jc w:val="both"/>
        <w:rPr>
          <w:color w:val="333333"/>
          <w:sz w:val="28"/>
          <w:szCs w:val="28"/>
          <w:shd w:val="clear" w:color="auto" w:fill="FFFFFF"/>
        </w:rPr>
      </w:pPr>
      <w:r>
        <w:rPr>
          <w:color w:val="333333"/>
          <w:sz w:val="28"/>
          <w:szCs w:val="28"/>
          <w:shd w:val="clear" w:color="auto" w:fill="FFFFFF"/>
        </w:rPr>
        <w:t>Dấu hiệu từ nhẹ tới nặng : Ở trẻ nhỏ khi có biểu hiện ho, khó thở và ít nhất một trong các dấu hiệu như tím tái hoặc chỉ số oxy trong máu &lt;90%, suy hô hấp nặng (</w:t>
      </w:r>
      <w:r>
        <w:rPr>
          <w:i/>
          <w:iCs/>
          <w:color w:val="333333"/>
          <w:sz w:val="28"/>
          <w:szCs w:val="28"/>
          <w:shd w:val="clear" w:color="auto" w:fill="FFFFFF"/>
        </w:rPr>
        <w:t>thở rên, rút lõm lồng ngực</w:t>
      </w:r>
      <w:r>
        <w:rPr>
          <w:color w:val="333333"/>
          <w:sz w:val="28"/>
          <w:szCs w:val="28"/>
          <w:shd w:val="clear" w:color="auto" w:fill="FFFFFF"/>
        </w:rPr>
        <w:t>). Hoặc trẻ được chẩn đoán viêm phổi và có bất kỳ dấu hiệu nặng như: không thể uống/bú được, rối loạn ý thức (</w:t>
      </w:r>
      <w:r>
        <w:rPr>
          <w:i/>
          <w:iCs/>
          <w:color w:val="333333"/>
          <w:sz w:val="28"/>
          <w:szCs w:val="28"/>
          <w:shd w:val="clear" w:color="auto" w:fill="FFFFFF"/>
        </w:rPr>
        <w:t>li bì hoặc hôn mê),</w:t>
      </w:r>
      <w:r>
        <w:rPr>
          <w:color w:val="333333"/>
          <w:sz w:val="28"/>
          <w:szCs w:val="28"/>
          <w:shd w:val="clear" w:color="auto" w:fill="FFFFFF"/>
        </w:rPr>
        <w:t> co giật. Có thể có các dấu hiệu khác của viêm phổi như rút lõm lồng ngực, thở nhanh”.</w:t>
      </w:r>
    </w:p>
    <w:p w:rsidR="00E2669D" w:rsidRDefault="00E2669D" w:rsidP="00E2669D">
      <w:pPr>
        <w:pStyle w:val="NormalWeb"/>
        <w:shd w:val="clear" w:color="auto" w:fill="FFFFFF"/>
        <w:spacing w:before="0" w:beforeAutospacing="0" w:after="0" w:afterAutospacing="0"/>
        <w:ind w:firstLine="851"/>
        <w:jc w:val="both"/>
        <w:rPr>
          <w:rFonts w:ascii="Helvetica" w:hAnsi="Helvetica" w:cs="Helvetica"/>
          <w:color w:val="333333"/>
          <w:sz w:val="20"/>
          <w:szCs w:val="20"/>
        </w:rPr>
      </w:pPr>
      <w:r>
        <w:rPr>
          <w:color w:val="333333"/>
          <w:sz w:val="28"/>
          <w:szCs w:val="28"/>
          <w:shd w:val="clear" w:color="auto" w:fill="FFFFFF"/>
        </w:rPr>
        <w:br/>
        <w:t xml:space="preserve">            </w:t>
      </w:r>
      <w:r>
        <w:rPr>
          <w:rStyle w:val="Emphasis"/>
          <w:b/>
          <w:bCs/>
          <w:color w:val="333333"/>
          <w:sz w:val="28"/>
          <w:szCs w:val="28"/>
          <w:shd w:val="clear" w:color="auto" w:fill="FFFFFF"/>
        </w:rPr>
        <w:t> Rất mong quý phụ huynh lưu tâm!</w:t>
      </w:r>
    </w:p>
    <w:p w:rsidR="005254C0" w:rsidRDefault="005254C0" w:rsidP="00E2669D">
      <w:pPr>
        <w:jc w:val="both"/>
      </w:pPr>
    </w:p>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5254C0" w:rsidRDefault="005254C0"/>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C970AB" w:rsidRDefault="00C970AB"/>
    <w:p w:rsidR="005254C0" w:rsidRDefault="005254C0"/>
    <w:p w:rsidR="005254C0" w:rsidRPr="005254C0" w:rsidRDefault="005254C0" w:rsidP="005254C0">
      <w:pPr>
        <w:jc w:val="center"/>
        <w:outlineLvl w:val="0"/>
        <w:rPr>
          <w:rStyle w:val="Strong"/>
          <w:rFonts w:eastAsia="Times New Roman" w:cs="Times New Roman"/>
          <w:color w:val="4D5764"/>
          <w:kern w:val="36"/>
          <w:sz w:val="40"/>
          <w:szCs w:val="40"/>
        </w:rPr>
      </w:pPr>
      <w:r w:rsidRPr="006239D0">
        <w:rPr>
          <w:rFonts w:eastAsia="Times New Roman" w:cs="Times New Roman"/>
          <w:b/>
          <w:bCs/>
          <w:color w:val="4D5764"/>
          <w:kern w:val="36"/>
          <w:sz w:val="40"/>
          <w:szCs w:val="40"/>
        </w:rPr>
        <w:t>TUYÊN TRUYỀN</w:t>
      </w:r>
      <w:r>
        <w:rPr>
          <w:rFonts w:eastAsia="Times New Roman" w:cs="Times New Roman"/>
          <w:b/>
          <w:bCs/>
          <w:color w:val="4D5764"/>
          <w:kern w:val="36"/>
          <w:sz w:val="40"/>
          <w:szCs w:val="40"/>
        </w:rPr>
        <w:t xml:space="preserve"> </w:t>
      </w:r>
      <w:r w:rsidRPr="006239D0">
        <w:rPr>
          <w:rFonts w:eastAsia="Times New Roman" w:cs="Times New Roman"/>
          <w:b/>
          <w:bCs/>
          <w:color w:val="4D5764"/>
          <w:kern w:val="36"/>
          <w:sz w:val="40"/>
          <w:szCs w:val="40"/>
        </w:rPr>
        <w:t>AN TOÀN GIAO THÔNG</w:t>
      </w:r>
    </w:p>
    <w:p w:rsidR="005254C0" w:rsidRDefault="005254C0" w:rsidP="005254C0">
      <w:pPr>
        <w:pStyle w:val="NormalWeb"/>
        <w:shd w:val="clear" w:color="auto" w:fill="FFFFFF"/>
        <w:spacing w:before="0" w:beforeAutospacing="0" w:after="0" w:afterAutospacing="0"/>
        <w:rPr>
          <w:rStyle w:val="Strong"/>
          <w:color w:val="333333"/>
          <w:sz w:val="21"/>
          <w:szCs w:val="21"/>
          <w:shd w:val="clear" w:color="auto" w:fill="FFFFFF"/>
        </w:rPr>
      </w:pPr>
    </w:p>
    <w:p w:rsidR="005254C0" w:rsidRDefault="005254C0" w:rsidP="005254C0">
      <w:pPr>
        <w:pStyle w:val="NormalWeb"/>
        <w:shd w:val="clear" w:color="auto" w:fill="FFFFFF"/>
        <w:spacing w:before="0" w:beforeAutospacing="0" w:after="0" w:afterAutospacing="0"/>
        <w:ind w:firstLine="720"/>
        <w:jc w:val="both"/>
        <w:rPr>
          <w:rStyle w:val="Strong"/>
          <w:color w:val="333333"/>
          <w:sz w:val="28"/>
          <w:szCs w:val="28"/>
          <w:shd w:val="clear" w:color="auto" w:fill="FFFFFF"/>
        </w:rPr>
      </w:pPr>
      <w:r w:rsidRPr="005254C0">
        <w:rPr>
          <w:rStyle w:val="Strong"/>
          <w:color w:val="333333"/>
          <w:sz w:val="28"/>
          <w:szCs w:val="28"/>
          <w:shd w:val="clear" w:color="auto" w:fill="FFFFFF"/>
        </w:rPr>
        <w:t> Để thực hiện mục tiêu “ An toàn giao thông cho học sinh khi đến trường”, toàn thể cán bộ, giáo viên, nhân viên và phụ huynh học sinh trong toàn trường, hãy thực hiện nghiêm chỉnh Luật Giao thông với mục đích giữ vững trật tự ATGT, nâng cao chất lượng cuộc sống và thực hiện nếp sống văn minh, góp phần giảm thiểu tai nạn giao thông.</w:t>
      </w:r>
    </w:p>
    <w:p w:rsidR="00C970AB" w:rsidRPr="005254C0" w:rsidRDefault="00C970AB" w:rsidP="005254C0">
      <w:pPr>
        <w:pStyle w:val="NormalWeb"/>
        <w:shd w:val="clear" w:color="auto" w:fill="FFFFFF"/>
        <w:spacing w:before="0" w:beforeAutospacing="0" w:after="0" w:afterAutospacing="0"/>
        <w:ind w:firstLine="720"/>
        <w:jc w:val="both"/>
        <w:rPr>
          <w:rStyle w:val="Strong"/>
          <w:color w:val="333333"/>
          <w:sz w:val="28"/>
          <w:szCs w:val="28"/>
          <w:shd w:val="clear" w:color="auto" w:fill="FFFFFF"/>
        </w:rPr>
      </w:pPr>
    </w:p>
    <w:p w:rsidR="005254C0" w:rsidRDefault="00C970AB" w:rsidP="005254C0">
      <w:pPr>
        <w:pStyle w:val="NormalWeb"/>
        <w:shd w:val="clear" w:color="auto" w:fill="FFFFFF"/>
        <w:spacing w:before="0" w:beforeAutospacing="0" w:after="0" w:afterAutospacing="0"/>
        <w:rPr>
          <w:rStyle w:val="Strong"/>
          <w:color w:val="333333"/>
          <w:sz w:val="21"/>
          <w:szCs w:val="21"/>
          <w:shd w:val="clear" w:color="auto" w:fill="FFFFFF"/>
        </w:rPr>
      </w:pPr>
      <w:r>
        <w:rPr>
          <w:b/>
          <w:bCs/>
          <w:noProof/>
          <w:color w:val="333333"/>
          <w:sz w:val="21"/>
          <w:szCs w:val="21"/>
          <w:shd w:val="clear" w:color="auto" w:fill="FFFFFF"/>
        </w:rPr>
        <w:lastRenderedPageBreak/>
        <w:drawing>
          <wp:inline distT="0" distB="0" distL="0" distR="0">
            <wp:extent cx="6339454" cy="4025348"/>
            <wp:effectExtent l="19050" t="0" r="4196" b="0"/>
            <wp:docPr id="8" name="Picture 8" descr="C:\Users\ONE\Desktop\tuyên truyền\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NE\Desktop\tuyên truyền\tải xuống (3).jpg"/>
                    <pic:cNvPicPr>
                      <a:picLocks noChangeAspect="1" noChangeArrowheads="1"/>
                    </pic:cNvPicPr>
                  </pic:nvPicPr>
                  <pic:blipFill>
                    <a:blip r:embed="rId5"/>
                    <a:srcRect/>
                    <a:stretch>
                      <a:fillRect/>
                    </a:stretch>
                  </pic:blipFill>
                  <pic:spPr bwMode="auto">
                    <a:xfrm>
                      <a:off x="0" y="0"/>
                      <a:ext cx="6342204" cy="4027094"/>
                    </a:xfrm>
                    <a:prstGeom prst="rect">
                      <a:avLst/>
                    </a:prstGeom>
                    <a:noFill/>
                    <a:ln w="9525">
                      <a:noFill/>
                      <a:miter lim="800000"/>
                      <a:headEnd/>
                      <a:tailEnd/>
                    </a:ln>
                  </pic:spPr>
                </pic:pic>
              </a:graphicData>
            </a:graphic>
          </wp:inline>
        </w:drawing>
      </w:r>
    </w:p>
    <w:p w:rsidR="005254C0" w:rsidRDefault="005254C0" w:rsidP="005254C0">
      <w:pPr>
        <w:pStyle w:val="NormalWeb"/>
        <w:shd w:val="clear" w:color="auto" w:fill="FFFFFF"/>
        <w:spacing w:before="0" w:beforeAutospacing="0" w:after="0" w:afterAutospacing="0"/>
        <w:rPr>
          <w:rStyle w:val="Strong"/>
          <w:color w:val="333333"/>
          <w:sz w:val="21"/>
          <w:szCs w:val="21"/>
          <w:shd w:val="clear" w:color="auto" w:fill="FFFFFF"/>
        </w:rPr>
      </w:pPr>
    </w:p>
    <w:p w:rsidR="005254C0" w:rsidRDefault="005254C0" w:rsidP="005254C0">
      <w:pPr>
        <w:pStyle w:val="NormalWeb"/>
        <w:shd w:val="clear" w:color="auto" w:fill="FFFFFF"/>
        <w:spacing w:before="0" w:beforeAutospacing="0" w:after="0" w:afterAutospacing="0"/>
        <w:rPr>
          <w:rFonts w:ascii="Helvetica" w:hAnsi="Helvetica" w:cs="Helvetica"/>
          <w:color w:val="333333"/>
          <w:sz w:val="20"/>
          <w:szCs w:val="20"/>
        </w:rPr>
      </w:pP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Nhằm đảm bảo một “cổng trường an toàn giao thông”, trường mầm non Lục Ba kính đề nghị các bậc cha mẹ học sinh cùng phối hợp với nhà trường thực hiện một số quy định sau để đảm bảo an toàn giao thông trước cổng trường:</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1. Khi đưa trẻ tới trường cần để xe vào nơi quy định, xếp thẳng hàng, ngay ngắn hoặc theo sự hướng dẫn của bảo vệ rồi mới đưa con vào lớp để tạo sự thông thoáng trước cổng trường trong giờ đón và trả trẻ (Không để xe linh tinh, không đi xe vào sân trường)</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2. Đội mũ bảo hiểm cài quai đúng quy cách cho trẻ.</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3. Không để trẻ ngồi trên xe một mình, không cho trẻ ngồi một mình đằng sau nếu không có đai an toàn</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      4. Trước khi cho trẻ xuống xe cần tắt máy, rút chìa khóa ra khỏi xe.</w:t>
      </w:r>
    </w:p>
    <w:p w:rsidR="005254C0" w:rsidRPr="005254C0" w:rsidRDefault="005254C0" w:rsidP="005254C0">
      <w:pPr>
        <w:pStyle w:val="NormalWeb"/>
        <w:shd w:val="clear" w:color="auto" w:fill="FFFFFF"/>
        <w:spacing w:before="0" w:beforeAutospacing="0" w:after="0" w:afterAutospacing="0"/>
        <w:jc w:val="both"/>
        <w:rPr>
          <w:rFonts w:ascii="Helvetica" w:hAnsi="Helvetica" w:cs="Helvetica"/>
          <w:color w:val="333333"/>
          <w:sz w:val="28"/>
          <w:szCs w:val="28"/>
        </w:rPr>
      </w:pPr>
      <w:r w:rsidRPr="005254C0">
        <w:rPr>
          <w:color w:val="333333"/>
          <w:sz w:val="28"/>
          <w:szCs w:val="28"/>
          <w:shd w:val="clear" w:color="auto" w:fill="FFFFFF"/>
        </w:rPr>
        <w:t>Trên đây là một số quy định của nhà trường, kính mong các bậc phụ huynh học sinh cùng phối hợp với nhà trường để thực hiện tốt một “cổng trường luôn an toàn giao thông”. </w:t>
      </w:r>
    </w:p>
    <w:p w:rsidR="005254C0" w:rsidRDefault="005254C0"/>
    <w:sectPr w:rsidR="005254C0" w:rsidSect="006239D0">
      <w:pgSz w:w="11907" w:h="16840" w:code="9"/>
      <w:pgMar w:top="568" w:right="850"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627C"/>
    <w:multiLevelType w:val="multilevel"/>
    <w:tmpl w:val="FBB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30"/>
  <w:displayHorizontalDrawingGridEvery w:val="2"/>
  <w:displayVerticalDrawingGridEvery w:val="2"/>
  <w:characterSpacingControl w:val="doNotCompress"/>
  <w:compat/>
  <w:rsids>
    <w:rsidRoot w:val="006239D0"/>
    <w:rsid w:val="000E33D3"/>
    <w:rsid w:val="002E3979"/>
    <w:rsid w:val="005254C0"/>
    <w:rsid w:val="006239D0"/>
    <w:rsid w:val="00A04E14"/>
    <w:rsid w:val="00A85755"/>
    <w:rsid w:val="00C970AB"/>
    <w:rsid w:val="00E2669D"/>
    <w:rsid w:val="00F83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55"/>
  </w:style>
  <w:style w:type="paragraph" w:styleId="Heading1">
    <w:name w:val="heading 1"/>
    <w:basedOn w:val="Normal"/>
    <w:link w:val="Heading1Char"/>
    <w:uiPriority w:val="9"/>
    <w:qFormat/>
    <w:rsid w:val="006239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D0"/>
    <w:rPr>
      <w:rFonts w:eastAsia="Times New Roman" w:cs="Times New Roman"/>
      <w:b/>
      <w:bCs/>
      <w:kern w:val="36"/>
      <w:sz w:val="48"/>
      <w:szCs w:val="48"/>
    </w:rPr>
  </w:style>
  <w:style w:type="character" w:styleId="Hyperlink">
    <w:name w:val="Hyperlink"/>
    <w:basedOn w:val="DefaultParagraphFont"/>
    <w:uiPriority w:val="99"/>
    <w:semiHidden/>
    <w:unhideWhenUsed/>
    <w:rsid w:val="006239D0"/>
    <w:rPr>
      <w:color w:val="0000FF"/>
      <w:u w:val="single"/>
    </w:rPr>
  </w:style>
  <w:style w:type="character" w:styleId="Strong">
    <w:name w:val="Strong"/>
    <w:basedOn w:val="DefaultParagraphFont"/>
    <w:uiPriority w:val="22"/>
    <w:qFormat/>
    <w:rsid w:val="006239D0"/>
    <w:rPr>
      <w:b/>
      <w:bCs/>
    </w:rPr>
  </w:style>
  <w:style w:type="paragraph" w:styleId="BalloonText">
    <w:name w:val="Balloon Text"/>
    <w:basedOn w:val="Normal"/>
    <w:link w:val="BalloonTextChar"/>
    <w:uiPriority w:val="99"/>
    <w:semiHidden/>
    <w:unhideWhenUsed/>
    <w:rsid w:val="006239D0"/>
    <w:rPr>
      <w:rFonts w:ascii="Tahoma" w:hAnsi="Tahoma" w:cs="Tahoma"/>
      <w:sz w:val="16"/>
      <w:szCs w:val="16"/>
    </w:rPr>
  </w:style>
  <w:style w:type="character" w:customStyle="1" w:styleId="BalloonTextChar">
    <w:name w:val="Balloon Text Char"/>
    <w:basedOn w:val="DefaultParagraphFont"/>
    <w:link w:val="BalloonText"/>
    <w:uiPriority w:val="99"/>
    <w:semiHidden/>
    <w:rsid w:val="006239D0"/>
    <w:rPr>
      <w:rFonts w:ascii="Tahoma" w:hAnsi="Tahoma" w:cs="Tahoma"/>
      <w:sz w:val="16"/>
      <w:szCs w:val="16"/>
    </w:rPr>
  </w:style>
  <w:style w:type="paragraph" w:styleId="NormalWeb">
    <w:name w:val="Normal (Web)"/>
    <w:basedOn w:val="Normal"/>
    <w:uiPriority w:val="99"/>
    <w:unhideWhenUsed/>
    <w:rsid w:val="005254C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2E3979"/>
    <w:rPr>
      <w:i/>
      <w:iCs/>
    </w:rPr>
  </w:style>
  <w:style w:type="character" w:customStyle="1" w:styleId="text-mobile">
    <w:name w:val="text-mobile"/>
    <w:basedOn w:val="DefaultParagraphFont"/>
    <w:rsid w:val="00E2669D"/>
  </w:style>
  <w:style w:type="paragraph" w:styleId="NoSpacing">
    <w:name w:val="No Spacing"/>
    <w:uiPriority w:val="1"/>
    <w:qFormat/>
    <w:rsid w:val="00E2669D"/>
  </w:style>
</w:styles>
</file>

<file path=word/webSettings.xml><?xml version="1.0" encoding="utf-8"?>
<w:webSettings xmlns:r="http://schemas.openxmlformats.org/officeDocument/2006/relationships" xmlns:w="http://schemas.openxmlformats.org/wordprocessingml/2006/main">
  <w:divs>
    <w:div w:id="829248370">
      <w:bodyDiv w:val="1"/>
      <w:marLeft w:val="0"/>
      <w:marRight w:val="0"/>
      <w:marTop w:val="0"/>
      <w:marBottom w:val="0"/>
      <w:divBdr>
        <w:top w:val="none" w:sz="0" w:space="0" w:color="auto"/>
        <w:left w:val="none" w:sz="0" w:space="0" w:color="auto"/>
        <w:bottom w:val="none" w:sz="0" w:space="0" w:color="auto"/>
        <w:right w:val="none" w:sz="0" w:space="0" w:color="auto"/>
      </w:divBdr>
      <w:divsChild>
        <w:div w:id="676536620">
          <w:marLeft w:val="0"/>
          <w:marRight w:val="0"/>
          <w:marTop w:val="0"/>
          <w:marBottom w:val="0"/>
          <w:divBdr>
            <w:top w:val="none" w:sz="0" w:space="0" w:color="auto"/>
            <w:left w:val="none" w:sz="0" w:space="0" w:color="auto"/>
            <w:bottom w:val="none" w:sz="0" w:space="0" w:color="auto"/>
            <w:right w:val="none" w:sz="0" w:space="0" w:color="auto"/>
          </w:divBdr>
        </w:div>
        <w:div w:id="683481001">
          <w:marLeft w:val="0"/>
          <w:marRight w:val="0"/>
          <w:marTop w:val="0"/>
          <w:marBottom w:val="0"/>
          <w:divBdr>
            <w:top w:val="none" w:sz="0" w:space="0" w:color="auto"/>
            <w:left w:val="none" w:sz="0" w:space="0" w:color="auto"/>
            <w:bottom w:val="none" w:sz="0" w:space="0" w:color="auto"/>
            <w:right w:val="none" w:sz="0" w:space="0" w:color="auto"/>
          </w:divBdr>
          <w:divsChild>
            <w:div w:id="8225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616">
      <w:bodyDiv w:val="1"/>
      <w:marLeft w:val="0"/>
      <w:marRight w:val="0"/>
      <w:marTop w:val="0"/>
      <w:marBottom w:val="0"/>
      <w:divBdr>
        <w:top w:val="none" w:sz="0" w:space="0" w:color="auto"/>
        <w:left w:val="none" w:sz="0" w:space="0" w:color="auto"/>
        <w:bottom w:val="none" w:sz="0" w:space="0" w:color="auto"/>
        <w:right w:val="none" w:sz="0" w:space="0" w:color="auto"/>
      </w:divBdr>
      <w:divsChild>
        <w:div w:id="908539649">
          <w:marLeft w:val="0"/>
          <w:marRight w:val="0"/>
          <w:marTop w:val="0"/>
          <w:marBottom w:val="157"/>
          <w:divBdr>
            <w:top w:val="none" w:sz="0" w:space="0" w:color="auto"/>
            <w:left w:val="none" w:sz="0" w:space="0" w:color="auto"/>
            <w:bottom w:val="none" w:sz="0" w:space="0" w:color="auto"/>
            <w:right w:val="none" w:sz="0" w:space="0" w:color="auto"/>
          </w:divBdr>
          <w:divsChild>
            <w:div w:id="1275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8109">
      <w:bodyDiv w:val="1"/>
      <w:marLeft w:val="0"/>
      <w:marRight w:val="0"/>
      <w:marTop w:val="0"/>
      <w:marBottom w:val="0"/>
      <w:divBdr>
        <w:top w:val="none" w:sz="0" w:space="0" w:color="auto"/>
        <w:left w:val="none" w:sz="0" w:space="0" w:color="auto"/>
        <w:bottom w:val="none" w:sz="0" w:space="0" w:color="auto"/>
        <w:right w:val="none" w:sz="0" w:space="0" w:color="auto"/>
      </w:divBdr>
      <w:divsChild>
        <w:div w:id="1152215086">
          <w:marLeft w:val="0"/>
          <w:marRight w:val="0"/>
          <w:marTop w:val="0"/>
          <w:marBottom w:val="0"/>
          <w:divBdr>
            <w:top w:val="none" w:sz="0" w:space="0" w:color="auto"/>
            <w:left w:val="none" w:sz="0" w:space="0" w:color="auto"/>
            <w:bottom w:val="none" w:sz="0" w:space="0" w:color="auto"/>
            <w:right w:val="none" w:sz="0" w:space="0" w:color="auto"/>
          </w:divBdr>
          <w:divsChild>
            <w:div w:id="1019044339">
              <w:marLeft w:val="0"/>
              <w:marRight w:val="0"/>
              <w:marTop w:val="0"/>
              <w:marBottom w:val="0"/>
              <w:divBdr>
                <w:top w:val="none" w:sz="0" w:space="0" w:color="auto"/>
                <w:left w:val="none" w:sz="0" w:space="0" w:color="auto"/>
                <w:bottom w:val="none" w:sz="0" w:space="0" w:color="auto"/>
                <w:right w:val="none" w:sz="0" w:space="0" w:color="auto"/>
              </w:divBdr>
              <w:divsChild>
                <w:div w:id="1642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905">
          <w:marLeft w:val="0"/>
          <w:marRight w:val="0"/>
          <w:marTop w:val="0"/>
          <w:marBottom w:val="0"/>
          <w:divBdr>
            <w:top w:val="none" w:sz="0" w:space="0" w:color="auto"/>
            <w:left w:val="none" w:sz="0" w:space="0" w:color="auto"/>
            <w:bottom w:val="none" w:sz="0" w:space="0" w:color="auto"/>
            <w:right w:val="none" w:sz="0" w:space="0" w:color="auto"/>
          </w:divBdr>
          <w:divsChild>
            <w:div w:id="15561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cp:revision>
  <cp:lastPrinted>2020-07-08T03:38:00Z</cp:lastPrinted>
  <dcterms:created xsi:type="dcterms:W3CDTF">2020-07-08T03:39:00Z</dcterms:created>
  <dcterms:modified xsi:type="dcterms:W3CDTF">2020-07-08T03:39:00Z</dcterms:modified>
</cp:coreProperties>
</file>