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CellMar>
          <w:left w:w="0" w:type="dxa"/>
          <w:right w:w="0" w:type="dxa"/>
        </w:tblCellMar>
        <w:tblLook w:val="0000" w:firstRow="0" w:lastRow="0" w:firstColumn="0" w:lastColumn="0" w:noHBand="0" w:noVBand="0"/>
      </w:tblPr>
      <w:tblGrid>
        <w:gridCol w:w="4111"/>
        <w:gridCol w:w="5387"/>
      </w:tblGrid>
      <w:tr w:rsidR="007D730C" w:rsidRPr="004D24C0" w:rsidTr="002C1287">
        <w:trPr>
          <w:trHeight w:val="698"/>
        </w:trPr>
        <w:tc>
          <w:tcPr>
            <w:tcW w:w="4111" w:type="dxa"/>
            <w:tcMar>
              <w:top w:w="0" w:type="dxa"/>
              <w:left w:w="108" w:type="dxa"/>
              <w:bottom w:w="0" w:type="dxa"/>
              <w:right w:w="108" w:type="dxa"/>
            </w:tcMar>
          </w:tcPr>
          <w:p w:rsidR="007D730C" w:rsidRPr="00D37D41" w:rsidRDefault="007D730C" w:rsidP="0062243E">
            <w:pPr>
              <w:spacing w:line="28" w:lineRule="atLeast"/>
              <w:jc w:val="center"/>
              <w:rPr>
                <w:sz w:val="26"/>
                <w:szCs w:val="26"/>
              </w:rPr>
            </w:pPr>
            <w:r w:rsidRPr="00D37D41">
              <w:rPr>
                <w:bCs/>
                <w:sz w:val="26"/>
                <w:szCs w:val="26"/>
              </w:rPr>
              <w:t>UBND THỊ XÃ BUÔN HỒ</w:t>
            </w:r>
          </w:p>
          <w:p w:rsidR="007D730C" w:rsidRPr="00D37D41" w:rsidRDefault="000B576A" w:rsidP="0062243E">
            <w:pPr>
              <w:spacing w:line="28" w:lineRule="atLeast"/>
              <w:ind w:left="-108" w:right="-140"/>
              <w:jc w:val="center"/>
              <w:rPr>
                <w:sz w:val="26"/>
                <w:szCs w:val="26"/>
              </w:rPr>
            </w:pPr>
            <w:r w:rsidRPr="00D37D41">
              <w:rPr>
                <w:b/>
                <w:bCs/>
                <w:noProof/>
                <w:sz w:val="26"/>
                <w:szCs w:val="26"/>
              </w:rPr>
              <mc:AlternateContent>
                <mc:Choice Requires="wps">
                  <w:drawing>
                    <wp:anchor distT="0" distB="0" distL="114300" distR="114300" simplePos="0" relativeHeight="251664384" behindDoc="0" locked="0" layoutInCell="1" allowOverlap="1" wp14:anchorId="02A8BBBC" wp14:editId="1E36BBBE">
                      <wp:simplePos x="0" y="0"/>
                      <wp:positionH relativeFrom="column">
                        <wp:posOffset>669925</wp:posOffset>
                      </wp:positionH>
                      <wp:positionV relativeFrom="paragraph">
                        <wp:posOffset>196850</wp:posOffset>
                      </wp:positionV>
                      <wp:extent cx="1155700" cy="0"/>
                      <wp:effectExtent l="12700" t="6350" r="12700" b="1270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15.5pt" to="143.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T3NEwIAACg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"/>
                  </w:pict>
                </mc:Fallback>
              </mc:AlternateContent>
            </w:r>
            <w:r w:rsidR="007D730C" w:rsidRPr="00D37D41">
              <w:rPr>
                <w:b/>
                <w:bCs/>
                <w:sz w:val="26"/>
                <w:szCs w:val="26"/>
              </w:rPr>
              <w:t>PHÒNG GIÁO DỤC VÀ ĐÀO TẠO</w:t>
            </w:r>
          </w:p>
        </w:tc>
        <w:tc>
          <w:tcPr>
            <w:tcW w:w="5387" w:type="dxa"/>
            <w:tcMar>
              <w:top w:w="0" w:type="dxa"/>
              <w:left w:w="108" w:type="dxa"/>
              <w:bottom w:w="0" w:type="dxa"/>
              <w:right w:w="108" w:type="dxa"/>
            </w:tcMar>
          </w:tcPr>
          <w:p w:rsidR="007D730C" w:rsidRPr="002C1287" w:rsidRDefault="007D730C" w:rsidP="002C1287">
            <w:pPr>
              <w:spacing w:line="28" w:lineRule="atLeast"/>
              <w:ind w:left="-108" w:right="-249"/>
              <w:rPr>
                <w:sz w:val="26"/>
                <w:szCs w:val="26"/>
              </w:rPr>
            </w:pPr>
            <w:r w:rsidRPr="002C1287">
              <w:rPr>
                <w:b/>
                <w:bCs/>
                <w:sz w:val="26"/>
                <w:szCs w:val="26"/>
              </w:rPr>
              <w:t>CỘNG HÒA XÃ HỘI CHỦ NGHĨA VIỆT NAM</w:t>
            </w:r>
          </w:p>
          <w:p w:rsidR="007D730C" w:rsidRPr="00D37D41" w:rsidRDefault="000B576A" w:rsidP="0062243E">
            <w:pPr>
              <w:spacing w:line="28" w:lineRule="atLeast"/>
              <w:jc w:val="center"/>
              <w:rPr>
                <w:sz w:val="26"/>
                <w:szCs w:val="26"/>
              </w:rPr>
            </w:pPr>
            <w:r w:rsidRPr="00D37D41">
              <w:rPr>
                <w:i/>
                <w:iCs/>
                <w:noProof/>
                <w:sz w:val="26"/>
                <w:szCs w:val="26"/>
              </w:rPr>
              <mc:AlternateContent>
                <mc:Choice Requires="wps">
                  <w:drawing>
                    <wp:anchor distT="0" distB="0" distL="114300" distR="114300" simplePos="0" relativeHeight="251665408" behindDoc="0" locked="0" layoutInCell="1" allowOverlap="1" wp14:anchorId="34CD3474" wp14:editId="3F621B1C">
                      <wp:simplePos x="0" y="0"/>
                      <wp:positionH relativeFrom="column">
                        <wp:posOffset>868984</wp:posOffset>
                      </wp:positionH>
                      <wp:positionV relativeFrom="paragraph">
                        <wp:posOffset>203200</wp:posOffset>
                      </wp:positionV>
                      <wp:extent cx="1615081" cy="0"/>
                      <wp:effectExtent l="0" t="0" r="23495"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50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6pt" to="195.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B+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"/>
                  </w:pict>
                </mc:Fallback>
              </mc:AlternateContent>
            </w:r>
            <w:r w:rsidR="007D730C" w:rsidRPr="00D37D41">
              <w:rPr>
                <w:b/>
                <w:bCs/>
                <w:sz w:val="26"/>
                <w:szCs w:val="26"/>
              </w:rPr>
              <w:t>Độc lập - Tự do - Hạnh phúc</w:t>
            </w:r>
          </w:p>
        </w:tc>
      </w:tr>
      <w:tr w:rsidR="00C00187" w:rsidRPr="004D24C0" w:rsidTr="002C1287">
        <w:trPr>
          <w:trHeight w:val="820"/>
        </w:trPr>
        <w:tc>
          <w:tcPr>
            <w:tcW w:w="4111" w:type="dxa"/>
            <w:tcMar>
              <w:top w:w="0" w:type="dxa"/>
              <w:left w:w="108" w:type="dxa"/>
              <w:bottom w:w="0" w:type="dxa"/>
              <w:right w:w="108" w:type="dxa"/>
            </w:tcMar>
          </w:tcPr>
          <w:p w:rsidR="00C00187" w:rsidRPr="00D37D41" w:rsidRDefault="00C00187" w:rsidP="00C00187">
            <w:pPr>
              <w:spacing w:before="120" w:after="120" w:line="28" w:lineRule="atLeast"/>
              <w:jc w:val="center"/>
              <w:rPr>
                <w:bCs/>
                <w:sz w:val="26"/>
                <w:szCs w:val="26"/>
              </w:rPr>
            </w:pPr>
            <w:r w:rsidRPr="00D37D41">
              <w:rPr>
                <w:bCs/>
                <w:sz w:val="26"/>
                <w:szCs w:val="26"/>
              </w:rPr>
              <w:t>Số:       /QĐ-PGDĐT</w:t>
            </w:r>
          </w:p>
        </w:tc>
        <w:tc>
          <w:tcPr>
            <w:tcW w:w="5387" w:type="dxa"/>
            <w:tcMar>
              <w:top w:w="0" w:type="dxa"/>
              <w:left w:w="108" w:type="dxa"/>
              <w:bottom w:w="0" w:type="dxa"/>
              <w:right w:w="108" w:type="dxa"/>
            </w:tcMar>
          </w:tcPr>
          <w:p w:rsidR="00C00187" w:rsidRPr="00D37D41" w:rsidRDefault="00C00187" w:rsidP="002C1287">
            <w:pPr>
              <w:spacing w:before="120" w:after="120" w:line="28" w:lineRule="atLeast"/>
              <w:ind w:left="-108"/>
              <w:jc w:val="center"/>
              <w:rPr>
                <w:i/>
                <w:iCs/>
                <w:sz w:val="26"/>
                <w:szCs w:val="26"/>
              </w:rPr>
            </w:pPr>
            <w:r w:rsidRPr="00D37D41">
              <w:rPr>
                <w:i/>
                <w:iCs/>
                <w:sz w:val="26"/>
                <w:szCs w:val="26"/>
              </w:rPr>
              <w:t xml:space="preserve">         </w:t>
            </w:r>
          </w:p>
          <w:p w:rsidR="00C00187" w:rsidRPr="00D37D41" w:rsidRDefault="00C00187" w:rsidP="00D5251F">
            <w:pPr>
              <w:spacing w:before="120" w:after="120" w:line="28" w:lineRule="atLeast"/>
              <w:jc w:val="center"/>
              <w:rPr>
                <w:sz w:val="26"/>
                <w:szCs w:val="26"/>
              </w:rPr>
            </w:pPr>
            <w:r w:rsidRPr="00D37D41">
              <w:rPr>
                <w:i/>
                <w:iCs/>
                <w:sz w:val="26"/>
                <w:szCs w:val="26"/>
              </w:rPr>
              <w:t xml:space="preserve">            Buôn Hồ, ngày      tháng </w:t>
            </w:r>
            <w:r w:rsidR="00D5251F" w:rsidRPr="00D37D41">
              <w:rPr>
                <w:i/>
                <w:iCs/>
                <w:sz w:val="26"/>
                <w:szCs w:val="26"/>
              </w:rPr>
              <w:t>01</w:t>
            </w:r>
            <w:r w:rsidRPr="00D37D41">
              <w:rPr>
                <w:i/>
                <w:iCs/>
                <w:sz w:val="26"/>
                <w:szCs w:val="26"/>
              </w:rPr>
              <w:t xml:space="preserve"> năm 20</w:t>
            </w:r>
            <w:r w:rsidR="00135571" w:rsidRPr="00D37D41">
              <w:rPr>
                <w:i/>
                <w:iCs/>
                <w:sz w:val="26"/>
                <w:szCs w:val="26"/>
              </w:rPr>
              <w:t>2</w:t>
            </w:r>
            <w:r w:rsidR="00D5251F" w:rsidRPr="00D37D41">
              <w:rPr>
                <w:i/>
                <w:iCs/>
                <w:sz w:val="26"/>
                <w:szCs w:val="26"/>
              </w:rPr>
              <w:t>4</w:t>
            </w:r>
          </w:p>
        </w:tc>
      </w:tr>
    </w:tbl>
    <w:p w:rsidR="007D730C" w:rsidRPr="004D24C0" w:rsidRDefault="007D730C" w:rsidP="007D730C">
      <w:pPr>
        <w:pStyle w:val="Heading1"/>
        <w:spacing w:line="28" w:lineRule="atLeast"/>
        <w:rPr>
          <w:sz w:val="12"/>
          <w:szCs w:val="12"/>
        </w:rPr>
      </w:pPr>
    </w:p>
    <w:p w:rsidR="00555C0A" w:rsidRPr="004D24C0" w:rsidRDefault="00555C0A" w:rsidP="00555C0A">
      <w:pPr>
        <w:pStyle w:val="Heading1"/>
        <w:spacing w:line="28" w:lineRule="atLeast"/>
        <w:rPr>
          <w:szCs w:val="28"/>
          <w:lang w:val="vi-VN"/>
        </w:rPr>
      </w:pPr>
      <w:r w:rsidRPr="004D24C0">
        <w:rPr>
          <w:szCs w:val="28"/>
          <w:lang w:val="vi-VN"/>
        </w:rPr>
        <w:t>QUYẾT ĐỊNH</w:t>
      </w:r>
    </w:p>
    <w:p w:rsidR="00D33615" w:rsidRDefault="00FD5346" w:rsidP="00FD5346">
      <w:pPr>
        <w:jc w:val="center"/>
        <w:rPr>
          <w:b/>
          <w:szCs w:val="28"/>
          <w:shd w:val="clear" w:color="auto" w:fill="FFFFFF"/>
        </w:rPr>
      </w:pPr>
      <w:r w:rsidRPr="008268ED">
        <w:rPr>
          <w:b/>
          <w:sz w:val="26"/>
          <w:szCs w:val="28"/>
        </w:rPr>
        <w:t xml:space="preserve">Khen thưởng </w:t>
      </w:r>
      <w:r w:rsidR="00555C0A" w:rsidRPr="004D24C0">
        <w:rPr>
          <w:b/>
          <w:szCs w:val="28"/>
          <w:shd w:val="clear" w:color="auto" w:fill="FFFFFF"/>
        </w:rPr>
        <w:t xml:space="preserve">Hội thi vẽ tranh dành cho trẻ Mẫu giáo 5 tuổi </w:t>
      </w:r>
    </w:p>
    <w:p w:rsidR="00555C0A" w:rsidRPr="004D24C0" w:rsidRDefault="00555C0A" w:rsidP="00D33615">
      <w:pPr>
        <w:spacing w:line="28" w:lineRule="atLeast"/>
        <w:jc w:val="center"/>
        <w:rPr>
          <w:b/>
          <w:szCs w:val="28"/>
          <w:shd w:val="clear" w:color="auto" w:fill="FFFFFF"/>
        </w:rPr>
      </w:pPr>
      <w:r w:rsidRPr="004D24C0">
        <w:rPr>
          <w:b/>
          <w:szCs w:val="28"/>
          <w:shd w:val="clear" w:color="auto" w:fill="FFFFFF"/>
        </w:rPr>
        <w:t>cấp Thị xã, năm học 20</w:t>
      </w:r>
      <w:r w:rsidR="00135571" w:rsidRPr="004D24C0">
        <w:rPr>
          <w:b/>
          <w:szCs w:val="28"/>
          <w:shd w:val="clear" w:color="auto" w:fill="FFFFFF"/>
        </w:rPr>
        <w:t>2</w:t>
      </w:r>
      <w:r w:rsidR="00D5251F">
        <w:rPr>
          <w:b/>
          <w:szCs w:val="28"/>
          <w:shd w:val="clear" w:color="auto" w:fill="FFFFFF"/>
        </w:rPr>
        <w:t>3</w:t>
      </w:r>
      <w:r w:rsidRPr="004D24C0">
        <w:rPr>
          <w:b/>
          <w:szCs w:val="28"/>
          <w:shd w:val="clear" w:color="auto" w:fill="FFFFFF"/>
        </w:rPr>
        <w:t>-20</w:t>
      </w:r>
      <w:r w:rsidR="00135571" w:rsidRPr="004D24C0">
        <w:rPr>
          <w:b/>
          <w:szCs w:val="28"/>
          <w:shd w:val="clear" w:color="auto" w:fill="FFFFFF"/>
        </w:rPr>
        <w:t>2</w:t>
      </w:r>
      <w:r w:rsidR="00D5251F">
        <w:rPr>
          <w:b/>
          <w:szCs w:val="28"/>
          <w:shd w:val="clear" w:color="auto" w:fill="FFFFFF"/>
        </w:rPr>
        <w:t>4</w:t>
      </w:r>
    </w:p>
    <w:p w:rsidR="00555C0A" w:rsidRPr="004D24C0" w:rsidRDefault="000B576A" w:rsidP="00555C0A">
      <w:pPr>
        <w:spacing w:line="28" w:lineRule="atLeast"/>
        <w:jc w:val="center"/>
        <w:rPr>
          <w:b/>
          <w:sz w:val="26"/>
          <w:lang w:val="vi-VN"/>
        </w:rPr>
      </w:pPr>
      <w:r>
        <w:rPr>
          <w:noProof/>
          <w:sz w:val="30"/>
        </w:rPr>
        <mc:AlternateContent>
          <mc:Choice Requires="wps">
            <w:drawing>
              <wp:anchor distT="0" distB="0" distL="114300" distR="114300" simplePos="0" relativeHeight="251676672" behindDoc="0" locked="0" layoutInCell="1" allowOverlap="1">
                <wp:simplePos x="0" y="0"/>
                <wp:positionH relativeFrom="column">
                  <wp:posOffset>2205355</wp:posOffset>
                </wp:positionH>
                <wp:positionV relativeFrom="paragraph">
                  <wp:posOffset>3810</wp:posOffset>
                </wp:positionV>
                <wp:extent cx="1591945" cy="0"/>
                <wp:effectExtent l="5080" t="13335" r="12700" b="571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65pt,.3pt" to="29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PL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"/>
            </w:pict>
          </mc:Fallback>
        </mc:AlternateContent>
      </w:r>
    </w:p>
    <w:p w:rsidR="00555C0A" w:rsidRPr="004D24C0" w:rsidRDefault="00555C0A" w:rsidP="007D730C">
      <w:pPr>
        <w:pStyle w:val="Heading1"/>
        <w:spacing w:line="28" w:lineRule="atLeast"/>
        <w:rPr>
          <w:sz w:val="12"/>
          <w:szCs w:val="28"/>
        </w:rPr>
      </w:pPr>
    </w:p>
    <w:p w:rsidR="007D730C" w:rsidRPr="004D24C0" w:rsidRDefault="007D730C" w:rsidP="007D730C">
      <w:pPr>
        <w:pStyle w:val="Heading1"/>
        <w:spacing w:line="28" w:lineRule="atLeast"/>
        <w:rPr>
          <w:szCs w:val="28"/>
        </w:rPr>
      </w:pPr>
      <w:r w:rsidRPr="004D24C0">
        <w:rPr>
          <w:szCs w:val="28"/>
          <w:lang w:val="vi-VN"/>
        </w:rPr>
        <w:t>TRƯỞNG PHÒNG GIÁO DỤC VÀ ĐÀO TẠO THỊ XÃ</w:t>
      </w:r>
    </w:p>
    <w:p w:rsidR="007D730C" w:rsidRPr="004D24C0" w:rsidRDefault="007D730C" w:rsidP="007D730C">
      <w:pPr>
        <w:rPr>
          <w:sz w:val="22"/>
          <w:szCs w:val="22"/>
        </w:rPr>
      </w:pPr>
    </w:p>
    <w:p w:rsidR="007C3F99" w:rsidRPr="005521D9" w:rsidRDefault="007C3F99" w:rsidP="007C3F99">
      <w:pPr>
        <w:spacing w:before="60" w:after="60" w:line="288" w:lineRule="auto"/>
        <w:ind w:firstLine="720"/>
        <w:jc w:val="both"/>
        <w:rPr>
          <w:i/>
          <w:spacing w:val="-2"/>
        </w:rPr>
      </w:pPr>
      <w:r w:rsidRPr="005521D9">
        <w:rPr>
          <w:i/>
          <w:spacing w:val="-2"/>
          <w:lang w:val="vi-VN"/>
        </w:rPr>
        <w:t>Căn cứ Quyết định số 06/2022/QĐ-UBND, ngày 26/11/2022 của UBND thị xã Buôn Hồ quy định chức năng, nhiệm vụ, quyền hạn và cơ cấu tổ chức bộ máy của phòng Giáo dục và Đào tạo thị xã;</w:t>
      </w:r>
    </w:p>
    <w:p w:rsidR="007C3F99" w:rsidRPr="005521D9" w:rsidRDefault="007C3F99" w:rsidP="007C3F99">
      <w:pPr>
        <w:spacing w:line="276" w:lineRule="auto"/>
        <w:ind w:right="-170" w:firstLine="720"/>
        <w:jc w:val="both"/>
        <w:rPr>
          <w:i/>
        </w:rPr>
      </w:pPr>
      <w:r w:rsidRPr="005521D9">
        <w:rPr>
          <w:i/>
        </w:rPr>
        <w:t>Căn cứ Công văn số</w:t>
      </w:r>
      <w:r>
        <w:rPr>
          <w:i/>
        </w:rPr>
        <w:t xml:space="preserve"> </w:t>
      </w:r>
      <w:r w:rsidRPr="005521D9">
        <w:rPr>
          <w:i/>
        </w:rPr>
        <w:t>336/PGDĐT-GDMN, ngày 03/10/2023 của phòng GD&amp;ĐT thị xã về việc hướng dẫn nhiệm vụ giáo dục mầm non năm học 2023-2024</w:t>
      </w:r>
      <w:r>
        <w:rPr>
          <w:i/>
        </w:rPr>
        <w:t>;</w:t>
      </w:r>
    </w:p>
    <w:p w:rsidR="007C3F99" w:rsidRPr="004D24C0" w:rsidRDefault="007C3F99" w:rsidP="007C3F99">
      <w:pPr>
        <w:ind w:firstLine="720"/>
        <w:jc w:val="both"/>
        <w:rPr>
          <w:i/>
          <w:szCs w:val="26"/>
        </w:rPr>
      </w:pPr>
      <w:r w:rsidRPr="004D24C0">
        <w:rPr>
          <w:i/>
          <w:szCs w:val="26"/>
        </w:rPr>
        <w:t xml:space="preserve">Căn cứ Kế hoạch số </w:t>
      </w:r>
      <w:r>
        <w:rPr>
          <w:bCs/>
          <w:i/>
          <w:szCs w:val="26"/>
        </w:rPr>
        <w:t>32</w:t>
      </w:r>
      <w:r w:rsidRPr="004D24C0">
        <w:rPr>
          <w:bCs/>
          <w:i/>
          <w:szCs w:val="26"/>
        </w:rPr>
        <w:t xml:space="preserve">/KH-PGDĐT ngày </w:t>
      </w:r>
      <w:r>
        <w:rPr>
          <w:bCs/>
          <w:i/>
          <w:szCs w:val="26"/>
        </w:rPr>
        <w:t>05</w:t>
      </w:r>
      <w:r w:rsidRPr="004D24C0">
        <w:rPr>
          <w:bCs/>
          <w:i/>
          <w:szCs w:val="26"/>
        </w:rPr>
        <w:t>/</w:t>
      </w:r>
      <w:r>
        <w:rPr>
          <w:bCs/>
          <w:i/>
          <w:szCs w:val="26"/>
        </w:rPr>
        <w:t>12</w:t>
      </w:r>
      <w:r w:rsidRPr="004D24C0">
        <w:rPr>
          <w:bCs/>
          <w:i/>
          <w:szCs w:val="26"/>
        </w:rPr>
        <w:t>/202</w:t>
      </w:r>
      <w:r>
        <w:rPr>
          <w:bCs/>
          <w:i/>
          <w:szCs w:val="26"/>
        </w:rPr>
        <w:t>4</w:t>
      </w:r>
      <w:r w:rsidRPr="004D24C0">
        <w:rPr>
          <w:i/>
          <w:szCs w:val="26"/>
        </w:rPr>
        <w:t xml:space="preserve"> của phòng Giáo dục và Đào tạo ban hành Kế hoạch tổ chức </w:t>
      </w:r>
      <w:r w:rsidRPr="004D24C0">
        <w:rPr>
          <w:i/>
          <w:szCs w:val="26"/>
          <w:shd w:val="clear" w:color="auto" w:fill="FFFFFF"/>
        </w:rPr>
        <w:t xml:space="preserve">Hội thi vẽ tranh dành cho trẻ Mẫu giáo 5 tuổi cấp Thị xã, năm học </w:t>
      </w:r>
      <w:r w:rsidRPr="004D24C0">
        <w:rPr>
          <w:i/>
        </w:rPr>
        <w:t>202</w:t>
      </w:r>
      <w:r>
        <w:rPr>
          <w:i/>
        </w:rPr>
        <w:t>3</w:t>
      </w:r>
      <w:r w:rsidRPr="004D24C0">
        <w:rPr>
          <w:i/>
        </w:rPr>
        <w:t xml:space="preserve"> – 202</w:t>
      </w:r>
      <w:r>
        <w:rPr>
          <w:i/>
        </w:rPr>
        <w:t>4</w:t>
      </w:r>
      <w:r w:rsidRPr="004D24C0">
        <w:rPr>
          <w:i/>
          <w:szCs w:val="26"/>
          <w:shd w:val="clear" w:color="auto" w:fill="FFFFFF"/>
        </w:rPr>
        <w:t>;</w:t>
      </w:r>
      <w:r w:rsidRPr="004D24C0">
        <w:rPr>
          <w:i/>
          <w:szCs w:val="26"/>
        </w:rPr>
        <w:tab/>
      </w:r>
    </w:p>
    <w:p w:rsidR="007C3F99" w:rsidRPr="005521D9" w:rsidRDefault="007C3F99" w:rsidP="007C3F99">
      <w:pPr>
        <w:spacing w:line="276" w:lineRule="auto"/>
        <w:ind w:firstLine="720"/>
        <w:jc w:val="both"/>
        <w:rPr>
          <w:i/>
        </w:rPr>
      </w:pPr>
      <w:r>
        <w:rPr>
          <w:i/>
        </w:rPr>
        <w:t xml:space="preserve">Căn cứ Quyết định số 32/QĐ-PGDĐT ngày 25/01/2024 </w:t>
      </w:r>
      <w:r w:rsidRPr="005521D9">
        <w:rPr>
          <w:i/>
        </w:rPr>
        <w:t xml:space="preserve"> của phòng GD&amp;ĐT thị xã về</w:t>
      </w:r>
      <w:r>
        <w:rPr>
          <w:i/>
        </w:rPr>
        <w:t xml:space="preserve"> việc thành lập Ban tổ chức </w:t>
      </w:r>
      <w:r w:rsidRPr="004D24C0">
        <w:rPr>
          <w:i/>
          <w:szCs w:val="26"/>
          <w:shd w:val="clear" w:color="auto" w:fill="FFFFFF"/>
        </w:rPr>
        <w:t xml:space="preserve">Hội thi vẽ tranh dành cho trẻ Mẫu giáo 5 tuổi cấp Thị xã, năm học </w:t>
      </w:r>
      <w:r w:rsidRPr="004D24C0">
        <w:rPr>
          <w:i/>
        </w:rPr>
        <w:t>202</w:t>
      </w:r>
      <w:r>
        <w:rPr>
          <w:i/>
        </w:rPr>
        <w:t>3</w:t>
      </w:r>
      <w:r w:rsidRPr="004D24C0">
        <w:rPr>
          <w:i/>
        </w:rPr>
        <w:t xml:space="preserve"> – 202</w:t>
      </w:r>
      <w:r>
        <w:rPr>
          <w:i/>
        </w:rPr>
        <w:t>4;</w:t>
      </w:r>
    </w:p>
    <w:p w:rsidR="007C3F99" w:rsidRPr="006B5D15" w:rsidRDefault="007C3F99" w:rsidP="007C3F99">
      <w:pPr>
        <w:spacing w:line="288" w:lineRule="auto"/>
        <w:ind w:firstLine="720"/>
        <w:jc w:val="both"/>
        <w:rPr>
          <w:i/>
          <w:szCs w:val="28"/>
        </w:rPr>
      </w:pPr>
      <w:r w:rsidRPr="006B5D15">
        <w:rPr>
          <w:i/>
          <w:szCs w:val="28"/>
        </w:rPr>
        <w:t xml:space="preserve">Theo đề nghị của Ban tổ chức </w:t>
      </w:r>
      <w:r w:rsidRPr="004D24C0">
        <w:rPr>
          <w:i/>
          <w:szCs w:val="26"/>
          <w:shd w:val="clear" w:color="auto" w:fill="FFFFFF"/>
        </w:rPr>
        <w:t xml:space="preserve">Hội thi vẽ tranh dành cho trẻ Mẫu giáo 5 tuổi cấp Thị xã, năm học </w:t>
      </w:r>
      <w:r w:rsidRPr="004D24C0">
        <w:rPr>
          <w:i/>
        </w:rPr>
        <w:t>202</w:t>
      </w:r>
      <w:r>
        <w:rPr>
          <w:i/>
        </w:rPr>
        <w:t>3</w:t>
      </w:r>
      <w:r w:rsidRPr="004D24C0">
        <w:rPr>
          <w:i/>
        </w:rPr>
        <w:t xml:space="preserve"> – 202</w:t>
      </w:r>
      <w:r>
        <w:rPr>
          <w:i/>
        </w:rPr>
        <w:t>4</w:t>
      </w:r>
      <w:r w:rsidRPr="006B5D15">
        <w:rPr>
          <w:i/>
          <w:szCs w:val="28"/>
        </w:rPr>
        <w:t>, Bộ phận chuyên môn Mầm non phòng Giáo dục và Đào tạo thị xã Buôn Hồ.</w:t>
      </w:r>
    </w:p>
    <w:p w:rsidR="007D730C" w:rsidRPr="004D24C0" w:rsidRDefault="007D730C" w:rsidP="007D730C">
      <w:pPr>
        <w:pStyle w:val="Heading1"/>
        <w:spacing w:line="28" w:lineRule="atLeast"/>
        <w:jc w:val="left"/>
        <w:rPr>
          <w:sz w:val="30"/>
          <w:lang w:val="vi-VN"/>
        </w:rPr>
      </w:pPr>
      <w:r w:rsidRPr="004D24C0">
        <w:rPr>
          <w:sz w:val="30"/>
          <w:lang w:val="vi-VN"/>
        </w:rPr>
        <w:t xml:space="preserve">                                            QUYẾT ĐỊNH:</w:t>
      </w:r>
    </w:p>
    <w:p w:rsidR="007D730C" w:rsidRPr="004D24C0" w:rsidRDefault="007D730C" w:rsidP="007D730C">
      <w:pPr>
        <w:rPr>
          <w:sz w:val="16"/>
          <w:szCs w:val="16"/>
          <w:lang w:val="vi-VN"/>
        </w:rPr>
      </w:pPr>
    </w:p>
    <w:p w:rsidR="00C578B0" w:rsidRPr="00DD6E26" w:rsidRDefault="00C578B0" w:rsidP="00C578B0">
      <w:pPr>
        <w:spacing w:before="80" w:after="80"/>
        <w:ind w:firstLine="720"/>
        <w:jc w:val="both"/>
        <w:rPr>
          <w:szCs w:val="28"/>
        </w:rPr>
      </w:pPr>
      <w:r w:rsidRPr="00C578B0">
        <w:rPr>
          <w:b/>
          <w:bCs/>
          <w:szCs w:val="28"/>
          <w:lang w:val="vi-VN"/>
        </w:rPr>
        <w:t>Điều 1</w:t>
      </w:r>
      <w:r w:rsidRPr="00C578B0">
        <w:rPr>
          <w:szCs w:val="28"/>
          <w:lang w:val="vi-VN"/>
        </w:rPr>
        <w:t xml:space="preserve">. </w:t>
      </w:r>
      <w:r w:rsidRPr="00DD6E26">
        <w:rPr>
          <w:szCs w:val="28"/>
        </w:rPr>
        <w:t xml:space="preserve">Khen </w:t>
      </w:r>
      <w:r w:rsidRPr="00172783">
        <w:rPr>
          <w:szCs w:val="28"/>
        </w:rPr>
        <w:t>thưởng 4</w:t>
      </w:r>
      <w:r w:rsidR="00ED6BA6" w:rsidRPr="00172783">
        <w:rPr>
          <w:szCs w:val="28"/>
        </w:rPr>
        <w:t>0</w:t>
      </w:r>
      <w:r w:rsidRPr="00172783">
        <w:rPr>
          <w:szCs w:val="28"/>
        </w:rPr>
        <w:t xml:space="preserve"> cháu </w:t>
      </w:r>
      <w:r w:rsidRPr="00DD6E26">
        <w:rPr>
          <w:szCs w:val="28"/>
        </w:rPr>
        <w:t xml:space="preserve">đạt thành tích cao trong </w:t>
      </w:r>
      <w:r>
        <w:rPr>
          <w:szCs w:val="28"/>
        </w:rPr>
        <w:t>H</w:t>
      </w:r>
      <w:r w:rsidRPr="00DD6E26">
        <w:rPr>
          <w:szCs w:val="28"/>
        </w:rPr>
        <w:t xml:space="preserve">ội thi </w:t>
      </w:r>
      <w:r w:rsidRPr="00483DD7">
        <w:rPr>
          <w:szCs w:val="28"/>
        </w:rPr>
        <w:t>Vẽ tranh dành cho trẻ Mẫu giáo 5 tuổi cấp thị xã, năm học 20</w:t>
      </w:r>
      <w:r>
        <w:rPr>
          <w:szCs w:val="28"/>
        </w:rPr>
        <w:t>23</w:t>
      </w:r>
      <w:r w:rsidRPr="00483DD7">
        <w:rPr>
          <w:szCs w:val="28"/>
        </w:rPr>
        <w:t xml:space="preserve"> - 20</w:t>
      </w:r>
      <w:r>
        <w:rPr>
          <w:szCs w:val="28"/>
        </w:rPr>
        <w:t>24</w:t>
      </w:r>
      <w:r w:rsidRPr="00DD6E26">
        <w:rPr>
          <w:szCs w:val="28"/>
        </w:rPr>
        <w:t>. (có danh sách kèm theo)</w:t>
      </w:r>
      <w:r>
        <w:rPr>
          <w:szCs w:val="28"/>
        </w:rPr>
        <w:t>,</w:t>
      </w:r>
    </w:p>
    <w:p w:rsidR="00C578B0" w:rsidRPr="00DD6E26" w:rsidRDefault="00C578B0" w:rsidP="00C578B0">
      <w:pPr>
        <w:spacing w:before="80" w:after="80"/>
        <w:ind w:firstLine="720"/>
        <w:jc w:val="both"/>
        <w:rPr>
          <w:szCs w:val="28"/>
        </w:rPr>
      </w:pPr>
      <w:r w:rsidRPr="00DD6E26">
        <w:rPr>
          <w:b/>
          <w:szCs w:val="28"/>
        </w:rPr>
        <w:t>Điều 2.</w:t>
      </w:r>
      <w:r w:rsidRPr="00DD6E26">
        <w:rPr>
          <w:szCs w:val="28"/>
        </w:rPr>
        <w:t xml:space="preserve"> Giấy khen kèm theo </w:t>
      </w:r>
      <w:r>
        <w:rPr>
          <w:szCs w:val="28"/>
        </w:rPr>
        <w:t>tiền thưởng</w:t>
      </w:r>
      <w:r w:rsidRPr="00DD6E26">
        <w:rPr>
          <w:szCs w:val="28"/>
        </w:rPr>
        <w:t xml:space="preserve"> cụ thể như sau:</w:t>
      </w:r>
    </w:p>
    <w:p w:rsidR="00C578B0" w:rsidRPr="00DD6E26" w:rsidRDefault="00C578B0" w:rsidP="00C578B0">
      <w:pPr>
        <w:spacing w:before="80" w:after="80"/>
        <w:ind w:firstLine="720"/>
        <w:jc w:val="both"/>
        <w:rPr>
          <w:szCs w:val="28"/>
        </w:rPr>
      </w:pPr>
      <w:r w:rsidRPr="00DD6E26">
        <w:rPr>
          <w:szCs w:val="28"/>
        </w:rPr>
        <w:t xml:space="preserve">- Giải </w:t>
      </w:r>
      <w:r>
        <w:rPr>
          <w:szCs w:val="28"/>
        </w:rPr>
        <w:t>A</w:t>
      </w:r>
      <w:r w:rsidRPr="00DD6E26">
        <w:rPr>
          <w:szCs w:val="28"/>
        </w:rPr>
        <w:t xml:space="preserve">: </w:t>
      </w:r>
      <w:r>
        <w:rPr>
          <w:szCs w:val="28"/>
        </w:rPr>
        <w:t>10</w:t>
      </w:r>
      <w:r w:rsidRPr="00DD6E26">
        <w:rPr>
          <w:szCs w:val="28"/>
        </w:rPr>
        <w:t xml:space="preserve"> giải x </w:t>
      </w:r>
      <w:r>
        <w:rPr>
          <w:szCs w:val="28"/>
        </w:rPr>
        <w:t>150.000đ/giải</w:t>
      </w:r>
      <w:r w:rsidRPr="00DD6E26">
        <w:rPr>
          <w:szCs w:val="28"/>
        </w:rPr>
        <w:t xml:space="preserve">; Giải </w:t>
      </w:r>
      <w:r>
        <w:rPr>
          <w:szCs w:val="28"/>
        </w:rPr>
        <w:t>B</w:t>
      </w:r>
      <w:r w:rsidRPr="00DD6E26">
        <w:rPr>
          <w:szCs w:val="28"/>
        </w:rPr>
        <w:t xml:space="preserve">: </w:t>
      </w:r>
      <w:r>
        <w:rPr>
          <w:szCs w:val="28"/>
        </w:rPr>
        <w:t>10</w:t>
      </w:r>
      <w:r w:rsidRPr="00DD6E26">
        <w:rPr>
          <w:szCs w:val="28"/>
        </w:rPr>
        <w:t xml:space="preserve"> giải x </w:t>
      </w:r>
      <w:r>
        <w:rPr>
          <w:szCs w:val="28"/>
        </w:rPr>
        <w:t>120.000đ</w:t>
      </w:r>
      <w:r w:rsidRPr="00DD6E26">
        <w:rPr>
          <w:szCs w:val="28"/>
        </w:rPr>
        <w:t xml:space="preserve">/giải; Giải </w:t>
      </w:r>
      <w:r>
        <w:rPr>
          <w:szCs w:val="28"/>
        </w:rPr>
        <w:t>C</w:t>
      </w:r>
      <w:r w:rsidRPr="00DD6E26">
        <w:rPr>
          <w:szCs w:val="28"/>
        </w:rPr>
        <w:t xml:space="preserve">: </w:t>
      </w:r>
      <w:r>
        <w:rPr>
          <w:szCs w:val="28"/>
        </w:rPr>
        <w:t>10</w:t>
      </w:r>
      <w:r w:rsidRPr="00DD6E26">
        <w:rPr>
          <w:szCs w:val="28"/>
        </w:rPr>
        <w:t xml:space="preserve"> giải x </w:t>
      </w:r>
      <w:r>
        <w:rPr>
          <w:szCs w:val="28"/>
        </w:rPr>
        <w:t>100.000đ</w:t>
      </w:r>
      <w:r w:rsidRPr="00DD6E26">
        <w:rPr>
          <w:szCs w:val="28"/>
        </w:rPr>
        <w:t xml:space="preserve">/giải; Giải khuyến khích: </w:t>
      </w:r>
      <w:r>
        <w:rPr>
          <w:szCs w:val="28"/>
        </w:rPr>
        <w:t>15</w:t>
      </w:r>
      <w:r w:rsidRPr="00DD6E26">
        <w:rPr>
          <w:szCs w:val="28"/>
        </w:rPr>
        <w:t xml:space="preserve"> giải x </w:t>
      </w:r>
      <w:r>
        <w:rPr>
          <w:szCs w:val="28"/>
        </w:rPr>
        <w:t>80.000đ</w:t>
      </w:r>
      <w:r w:rsidRPr="00DD6E26">
        <w:rPr>
          <w:szCs w:val="28"/>
        </w:rPr>
        <w:t>/giải</w:t>
      </w:r>
      <w:r>
        <w:rPr>
          <w:szCs w:val="28"/>
        </w:rPr>
        <w:t>;</w:t>
      </w:r>
    </w:p>
    <w:p w:rsidR="00C578B0" w:rsidRPr="00DD6E26" w:rsidRDefault="00C578B0" w:rsidP="00C578B0">
      <w:pPr>
        <w:spacing w:before="80" w:after="240"/>
        <w:ind w:firstLine="720"/>
        <w:jc w:val="both"/>
        <w:rPr>
          <w:szCs w:val="28"/>
        </w:rPr>
      </w:pPr>
      <w:r w:rsidRPr="00DD6E26">
        <w:rPr>
          <w:b/>
          <w:szCs w:val="28"/>
        </w:rPr>
        <w:t>Điều 3.</w:t>
      </w:r>
      <w:r w:rsidRPr="00DD6E26">
        <w:rPr>
          <w:szCs w:val="28"/>
        </w:rPr>
        <w:t xml:space="preserve"> </w:t>
      </w:r>
      <w:r>
        <w:rPr>
          <w:szCs w:val="28"/>
        </w:rPr>
        <w:t>Các b</w:t>
      </w:r>
      <w:r w:rsidRPr="00DD6E26">
        <w:rPr>
          <w:szCs w:val="28"/>
        </w:rPr>
        <w:t>ộ phận</w:t>
      </w:r>
      <w:r>
        <w:rPr>
          <w:szCs w:val="28"/>
        </w:rPr>
        <w:t>:</w:t>
      </w:r>
      <w:r w:rsidRPr="00DD6E26">
        <w:rPr>
          <w:szCs w:val="28"/>
        </w:rPr>
        <w:t xml:space="preserve"> Tài vụ, Chuyên môn </w:t>
      </w:r>
      <w:r>
        <w:rPr>
          <w:szCs w:val="28"/>
        </w:rPr>
        <w:t>M</w:t>
      </w:r>
      <w:r w:rsidRPr="00DD6E26">
        <w:rPr>
          <w:szCs w:val="28"/>
        </w:rPr>
        <w:t>ầm non, các bộ phận liên quan của phòng Giáo dục và Đào tạo</w:t>
      </w:r>
      <w:r>
        <w:rPr>
          <w:szCs w:val="28"/>
        </w:rPr>
        <w:t>;</w:t>
      </w:r>
      <w:r w:rsidRPr="00DD6E26">
        <w:rPr>
          <w:szCs w:val="28"/>
        </w:rPr>
        <w:t xml:space="preserve"> các cá nhân có tên ở Điều 1 căn cứ Quyết định thi hành, kể từ ngày ký./.</w:t>
      </w:r>
    </w:p>
    <w:tbl>
      <w:tblPr>
        <w:tblW w:w="10092" w:type="dxa"/>
        <w:tblLook w:val="01E0" w:firstRow="1" w:lastRow="1" w:firstColumn="1" w:lastColumn="1" w:noHBand="0" w:noVBand="0"/>
      </w:tblPr>
      <w:tblGrid>
        <w:gridCol w:w="5167"/>
        <w:gridCol w:w="4925"/>
      </w:tblGrid>
      <w:tr w:rsidR="007D730C" w:rsidRPr="004D24C0" w:rsidTr="00DD4E8C">
        <w:trPr>
          <w:trHeight w:val="765"/>
        </w:trPr>
        <w:tc>
          <w:tcPr>
            <w:tcW w:w="5167" w:type="dxa"/>
          </w:tcPr>
          <w:p w:rsidR="007D730C" w:rsidRPr="004D24C0" w:rsidRDefault="007D730C" w:rsidP="0062243E">
            <w:pPr>
              <w:tabs>
                <w:tab w:val="left" w:pos="6300"/>
                <w:tab w:val="left" w:pos="6570"/>
              </w:tabs>
              <w:ind w:right="11"/>
              <w:jc w:val="both"/>
              <w:rPr>
                <w:b/>
                <w:i/>
                <w:sz w:val="22"/>
                <w:lang w:val="vi-VN"/>
              </w:rPr>
            </w:pPr>
            <w:r w:rsidRPr="004D24C0">
              <w:rPr>
                <w:b/>
                <w:i/>
                <w:sz w:val="22"/>
                <w:lang w:val="vi-VN"/>
              </w:rPr>
              <w:t>Nơi nhận:</w:t>
            </w:r>
          </w:p>
          <w:p w:rsidR="007D730C" w:rsidRPr="004D24C0" w:rsidRDefault="007D730C" w:rsidP="0062243E">
            <w:pPr>
              <w:tabs>
                <w:tab w:val="left" w:pos="6300"/>
                <w:tab w:val="left" w:pos="6570"/>
              </w:tabs>
              <w:ind w:right="11"/>
              <w:jc w:val="both"/>
              <w:rPr>
                <w:sz w:val="20"/>
                <w:lang w:val="vi-VN"/>
              </w:rPr>
            </w:pPr>
            <w:r w:rsidRPr="004D24C0">
              <w:rPr>
                <w:sz w:val="22"/>
                <w:lang w:val="vi-VN"/>
              </w:rPr>
              <w:t xml:space="preserve">- </w:t>
            </w:r>
            <w:r w:rsidRPr="004D24C0">
              <w:rPr>
                <w:sz w:val="20"/>
                <w:lang w:val="vi-VN"/>
              </w:rPr>
              <w:t>Như Điều 3;</w:t>
            </w:r>
          </w:p>
          <w:p w:rsidR="007D730C" w:rsidRPr="004D24C0" w:rsidRDefault="007D730C" w:rsidP="0062243E">
            <w:pPr>
              <w:tabs>
                <w:tab w:val="left" w:pos="6300"/>
                <w:tab w:val="left" w:pos="6570"/>
              </w:tabs>
              <w:ind w:right="11"/>
              <w:jc w:val="both"/>
              <w:rPr>
                <w:b/>
                <w:i/>
                <w:sz w:val="24"/>
                <w:lang w:val="vi-VN"/>
              </w:rPr>
            </w:pPr>
            <w:r w:rsidRPr="004D24C0">
              <w:rPr>
                <w:sz w:val="20"/>
                <w:lang w:val="vi-VN"/>
              </w:rPr>
              <w:t>- Lưu: VT, MN.</w:t>
            </w:r>
          </w:p>
        </w:tc>
        <w:tc>
          <w:tcPr>
            <w:tcW w:w="4925" w:type="dxa"/>
          </w:tcPr>
          <w:p w:rsidR="00274942" w:rsidRPr="004D24C0" w:rsidRDefault="00274942" w:rsidP="0062243E">
            <w:pPr>
              <w:tabs>
                <w:tab w:val="left" w:pos="6300"/>
                <w:tab w:val="left" w:pos="6570"/>
              </w:tabs>
              <w:ind w:right="11"/>
              <w:jc w:val="center"/>
              <w:rPr>
                <w:b/>
                <w:lang w:val="vi-VN"/>
              </w:rPr>
            </w:pPr>
          </w:p>
          <w:p w:rsidR="007D730C" w:rsidRPr="004D24C0" w:rsidRDefault="007D730C" w:rsidP="0062243E">
            <w:pPr>
              <w:tabs>
                <w:tab w:val="left" w:pos="6300"/>
                <w:tab w:val="left" w:pos="6570"/>
              </w:tabs>
              <w:ind w:right="11"/>
              <w:jc w:val="center"/>
              <w:rPr>
                <w:b/>
                <w:lang w:val="vi-VN"/>
              </w:rPr>
            </w:pPr>
            <w:r w:rsidRPr="004D24C0">
              <w:rPr>
                <w:b/>
                <w:lang w:val="vi-VN"/>
              </w:rPr>
              <w:t>TRƯỞNG PHÒNG</w:t>
            </w:r>
          </w:p>
          <w:p w:rsidR="007D730C" w:rsidRDefault="007D730C" w:rsidP="0062243E">
            <w:pPr>
              <w:tabs>
                <w:tab w:val="left" w:pos="6300"/>
                <w:tab w:val="left" w:pos="6570"/>
              </w:tabs>
              <w:ind w:right="11"/>
              <w:jc w:val="center"/>
              <w:rPr>
                <w:b/>
              </w:rPr>
            </w:pPr>
          </w:p>
          <w:p w:rsidR="007D730C" w:rsidRPr="00142614" w:rsidRDefault="007D730C" w:rsidP="0062243E">
            <w:pPr>
              <w:tabs>
                <w:tab w:val="left" w:pos="6300"/>
                <w:tab w:val="left" w:pos="6570"/>
              </w:tabs>
              <w:ind w:right="11"/>
              <w:jc w:val="center"/>
              <w:rPr>
                <w:b/>
              </w:rPr>
            </w:pPr>
          </w:p>
          <w:p w:rsidR="007D730C" w:rsidRPr="004D24C0" w:rsidRDefault="007D730C" w:rsidP="0062243E">
            <w:pPr>
              <w:tabs>
                <w:tab w:val="left" w:pos="6300"/>
                <w:tab w:val="left" w:pos="6570"/>
              </w:tabs>
              <w:ind w:right="11"/>
              <w:jc w:val="center"/>
              <w:rPr>
                <w:b/>
                <w:i/>
                <w:sz w:val="24"/>
                <w:lang w:val="vi-VN"/>
              </w:rPr>
            </w:pPr>
            <w:r w:rsidRPr="004D24C0">
              <w:rPr>
                <w:b/>
                <w:lang w:val="vi-VN"/>
              </w:rPr>
              <w:t>Trần Ngọc Cẩm</w:t>
            </w:r>
            <w:bookmarkStart w:id="0" w:name="_GoBack"/>
            <w:bookmarkEnd w:id="0"/>
          </w:p>
        </w:tc>
      </w:tr>
      <w:tr w:rsidR="007D730C" w:rsidRPr="004D24C0" w:rsidTr="00DD4E8C">
        <w:trPr>
          <w:trHeight w:val="109"/>
        </w:trPr>
        <w:tc>
          <w:tcPr>
            <w:tcW w:w="5167" w:type="dxa"/>
          </w:tcPr>
          <w:p w:rsidR="007D730C" w:rsidRPr="004D24C0" w:rsidRDefault="007D730C" w:rsidP="0062243E">
            <w:pPr>
              <w:spacing w:line="28" w:lineRule="atLeast"/>
              <w:jc w:val="center"/>
              <w:rPr>
                <w:lang w:val="vi-VN"/>
              </w:rPr>
            </w:pPr>
          </w:p>
        </w:tc>
        <w:tc>
          <w:tcPr>
            <w:tcW w:w="4925" w:type="dxa"/>
          </w:tcPr>
          <w:p w:rsidR="007D730C" w:rsidRPr="004D24C0" w:rsidRDefault="007D730C" w:rsidP="0062243E">
            <w:pPr>
              <w:spacing w:line="28" w:lineRule="atLeast"/>
              <w:jc w:val="center"/>
              <w:rPr>
                <w:b/>
                <w:szCs w:val="28"/>
                <w:lang w:val="vi-VN"/>
              </w:rPr>
            </w:pPr>
          </w:p>
        </w:tc>
      </w:tr>
      <w:tr w:rsidR="007D730C" w:rsidRPr="004D24C0" w:rsidTr="00DD4E8C">
        <w:trPr>
          <w:trHeight w:val="104"/>
        </w:trPr>
        <w:tc>
          <w:tcPr>
            <w:tcW w:w="5167" w:type="dxa"/>
          </w:tcPr>
          <w:p w:rsidR="007D730C" w:rsidRPr="004D24C0" w:rsidRDefault="007D730C" w:rsidP="0062243E">
            <w:pPr>
              <w:spacing w:line="28" w:lineRule="atLeast"/>
              <w:jc w:val="center"/>
              <w:rPr>
                <w:lang w:val="vi-VN"/>
              </w:rPr>
            </w:pPr>
          </w:p>
        </w:tc>
        <w:tc>
          <w:tcPr>
            <w:tcW w:w="4925" w:type="dxa"/>
          </w:tcPr>
          <w:p w:rsidR="007D730C" w:rsidRPr="004D24C0" w:rsidRDefault="007D730C" w:rsidP="0062243E">
            <w:pPr>
              <w:spacing w:line="28" w:lineRule="atLeast"/>
              <w:jc w:val="center"/>
              <w:rPr>
                <w:b/>
                <w:szCs w:val="28"/>
                <w:lang w:val="vi-VN"/>
              </w:rPr>
            </w:pPr>
          </w:p>
        </w:tc>
      </w:tr>
    </w:tbl>
    <w:p w:rsidR="007502A6" w:rsidRPr="00142614" w:rsidRDefault="007502A6" w:rsidP="00142614">
      <w:pPr>
        <w:spacing w:before="60" w:after="60" w:line="312" w:lineRule="auto"/>
        <w:jc w:val="center"/>
        <w:rPr>
          <w:i/>
        </w:rPr>
      </w:pPr>
    </w:p>
    <w:sectPr w:rsidR="007502A6" w:rsidRPr="00142614" w:rsidSect="00DD4E8C">
      <w:pgSz w:w="11907" w:h="16840" w:code="9"/>
      <w:pgMar w:top="1134" w:right="851" w:bottom="0"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B81" w:rsidRDefault="00324B81" w:rsidP="00686BAC">
      <w:r>
        <w:separator/>
      </w:r>
    </w:p>
  </w:endnote>
  <w:endnote w:type="continuationSeparator" w:id="0">
    <w:p w:rsidR="00324B81" w:rsidRDefault="00324B81" w:rsidP="0068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B81" w:rsidRDefault="00324B81" w:rsidP="00686BAC">
      <w:r>
        <w:separator/>
      </w:r>
    </w:p>
  </w:footnote>
  <w:footnote w:type="continuationSeparator" w:id="0">
    <w:p w:rsidR="00324B81" w:rsidRDefault="00324B81" w:rsidP="00686B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93ADE"/>
    <w:multiLevelType w:val="hybridMultilevel"/>
    <w:tmpl w:val="B3AC559C"/>
    <w:lvl w:ilvl="0" w:tplc="0B02922C">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0C"/>
    <w:rsid w:val="00024D35"/>
    <w:rsid w:val="0002537C"/>
    <w:rsid w:val="00027B45"/>
    <w:rsid w:val="00037E9F"/>
    <w:rsid w:val="00055639"/>
    <w:rsid w:val="00055EDD"/>
    <w:rsid w:val="00073D82"/>
    <w:rsid w:val="000943A2"/>
    <w:rsid w:val="000A71AD"/>
    <w:rsid w:val="000B576A"/>
    <w:rsid w:val="000E5A7C"/>
    <w:rsid w:val="000F227A"/>
    <w:rsid w:val="001202B0"/>
    <w:rsid w:val="00135571"/>
    <w:rsid w:val="00140FF9"/>
    <w:rsid w:val="00142614"/>
    <w:rsid w:val="00145266"/>
    <w:rsid w:val="001535DC"/>
    <w:rsid w:val="00161E8E"/>
    <w:rsid w:val="00164FEE"/>
    <w:rsid w:val="001653BB"/>
    <w:rsid w:val="00165976"/>
    <w:rsid w:val="00172493"/>
    <w:rsid w:val="00172783"/>
    <w:rsid w:val="00182D83"/>
    <w:rsid w:val="00183D91"/>
    <w:rsid w:val="0019738B"/>
    <w:rsid w:val="001A622C"/>
    <w:rsid w:val="001A6AA7"/>
    <w:rsid w:val="001A761B"/>
    <w:rsid w:val="001C0E0D"/>
    <w:rsid w:val="001D16F4"/>
    <w:rsid w:val="001D67C3"/>
    <w:rsid w:val="001D75DA"/>
    <w:rsid w:val="001E5991"/>
    <w:rsid w:val="001E5F97"/>
    <w:rsid w:val="001E6E10"/>
    <w:rsid w:val="001F4C53"/>
    <w:rsid w:val="00203395"/>
    <w:rsid w:val="00213CCD"/>
    <w:rsid w:val="0022214B"/>
    <w:rsid w:val="00235030"/>
    <w:rsid w:val="00242020"/>
    <w:rsid w:val="00242FAE"/>
    <w:rsid w:val="00246A34"/>
    <w:rsid w:val="00265640"/>
    <w:rsid w:val="00274942"/>
    <w:rsid w:val="002A4E44"/>
    <w:rsid w:val="002B02A0"/>
    <w:rsid w:val="002B5D7B"/>
    <w:rsid w:val="002C0F3A"/>
    <w:rsid w:val="002C1287"/>
    <w:rsid w:val="002C68DC"/>
    <w:rsid w:val="002D3C9D"/>
    <w:rsid w:val="002D48F8"/>
    <w:rsid w:val="00321956"/>
    <w:rsid w:val="00324B81"/>
    <w:rsid w:val="00337034"/>
    <w:rsid w:val="00337DCB"/>
    <w:rsid w:val="00346812"/>
    <w:rsid w:val="00347617"/>
    <w:rsid w:val="0035637A"/>
    <w:rsid w:val="00376A30"/>
    <w:rsid w:val="00384CFA"/>
    <w:rsid w:val="003B3666"/>
    <w:rsid w:val="003C1927"/>
    <w:rsid w:val="003D321F"/>
    <w:rsid w:val="003E3478"/>
    <w:rsid w:val="003E7182"/>
    <w:rsid w:val="004119C0"/>
    <w:rsid w:val="004341BF"/>
    <w:rsid w:val="0043640E"/>
    <w:rsid w:val="00440255"/>
    <w:rsid w:val="0044362E"/>
    <w:rsid w:val="00443B29"/>
    <w:rsid w:val="0044512E"/>
    <w:rsid w:val="00446A14"/>
    <w:rsid w:val="004512D4"/>
    <w:rsid w:val="00452C64"/>
    <w:rsid w:val="00454881"/>
    <w:rsid w:val="00461623"/>
    <w:rsid w:val="0047126F"/>
    <w:rsid w:val="00476976"/>
    <w:rsid w:val="004B1309"/>
    <w:rsid w:val="004B39BF"/>
    <w:rsid w:val="004C4F9A"/>
    <w:rsid w:val="004D24C0"/>
    <w:rsid w:val="004E6A34"/>
    <w:rsid w:val="004F24F3"/>
    <w:rsid w:val="004F36C7"/>
    <w:rsid w:val="00506E8D"/>
    <w:rsid w:val="0050761E"/>
    <w:rsid w:val="00523DF0"/>
    <w:rsid w:val="0052780C"/>
    <w:rsid w:val="00534387"/>
    <w:rsid w:val="0054574B"/>
    <w:rsid w:val="00555C0A"/>
    <w:rsid w:val="00563066"/>
    <w:rsid w:val="00564A59"/>
    <w:rsid w:val="00566195"/>
    <w:rsid w:val="00572B40"/>
    <w:rsid w:val="00580BBA"/>
    <w:rsid w:val="00583439"/>
    <w:rsid w:val="00593F7B"/>
    <w:rsid w:val="005C2624"/>
    <w:rsid w:val="005D5391"/>
    <w:rsid w:val="005D6161"/>
    <w:rsid w:val="00616856"/>
    <w:rsid w:val="00620CEA"/>
    <w:rsid w:val="0062243E"/>
    <w:rsid w:val="00630B58"/>
    <w:rsid w:val="00637ACC"/>
    <w:rsid w:val="00643356"/>
    <w:rsid w:val="00661B6A"/>
    <w:rsid w:val="00686BAC"/>
    <w:rsid w:val="006B2087"/>
    <w:rsid w:val="006B5DB3"/>
    <w:rsid w:val="006C039E"/>
    <w:rsid w:val="006C2428"/>
    <w:rsid w:val="006E68E3"/>
    <w:rsid w:val="006F1E57"/>
    <w:rsid w:val="00701DB9"/>
    <w:rsid w:val="00706491"/>
    <w:rsid w:val="0071692D"/>
    <w:rsid w:val="00740E6B"/>
    <w:rsid w:val="007502A6"/>
    <w:rsid w:val="007811EF"/>
    <w:rsid w:val="00785DA6"/>
    <w:rsid w:val="007910D1"/>
    <w:rsid w:val="00795088"/>
    <w:rsid w:val="00795108"/>
    <w:rsid w:val="007A0467"/>
    <w:rsid w:val="007A0B57"/>
    <w:rsid w:val="007B1D86"/>
    <w:rsid w:val="007B504D"/>
    <w:rsid w:val="007C3F99"/>
    <w:rsid w:val="007D4682"/>
    <w:rsid w:val="007D730C"/>
    <w:rsid w:val="007F0750"/>
    <w:rsid w:val="007F19BF"/>
    <w:rsid w:val="00825668"/>
    <w:rsid w:val="00826073"/>
    <w:rsid w:val="00840004"/>
    <w:rsid w:val="00857769"/>
    <w:rsid w:val="00860AF9"/>
    <w:rsid w:val="008771C4"/>
    <w:rsid w:val="00893747"/>
    <w:rsid w:val="008B7C3E"/>
    <w:rsid w:val="008C4D97"/>
    <w:rsid w:val="008D0E95"/>
    <w:rsid w:val="0090500D"/>
    <w:rsid w:val="00917A3F"/>
    <w:rsid w:val="00927C3B"/>
    <w:rsid w:val="00927C4C"/>
    <w:rsid w:val="0093079A"/>
    <w:rsid w:val="00946015"/>
    <w:rsid w:val="00952F72"/>
    <w:rsid w:val="00963E81"/>
    <w:rsid w:val="00963F4F"/>
    <w:rsid w:val="00970435"/>
    <w:rsid w:val="00972639"/>
    <w:rsid w:val="00972F8F"/>
    <w:rsid w:val="00992FE1"/>
    <w:rsid w:val="009A6379"/>
    <w:rsid w:val="009C0BB4"/>
    <w:rsid w:val="009C0E9F"/>
    <w:rsid w:val="009C6BDE"/>
    <w:rsid w:val="009D1073"/>
    <w:rsid w:val="009E7B71"/>
    <w:rsid w:val="00A01031"/>
    <w:rsid w:val="00A119B6"/>
    <w:rsid w:val="00A14B59"/>
    <w:rsid w:val="00A15D17"/>
    <w:rsid w:val="00A277E1"/>
    <w:rsid w:val="00A36644"/>
    <w:rsid w:val="00A46FC7"/>
    <w:rsid w:val="00A56DAE"/>
    <w:rsid w:val="00A84D00"/>
    <w:rsid w:val="00A93D55"/>
    <w:rsid w:val="00A9448F"/>
    <w:rsid w:val="00AA113F"/>
    <w:rsid w:val="00AB534A"/>
    <w:rsid w:val="00AC035C"/>
    <w:rsid w:val="00AC1279"/>
    <w:rsid w:val="00AC1C23"/>
    <w:rsid w:val="00AD5E62"/>
    <w:rsid w:val="00AE3205"/>
    <w:rsid w:val="00AE6B89"/>
    <w:rsid w:val="00AF6158"/>
    <w:rsid w:val="00AF67D2"/>
    <w:rsid w:val="00B14D5F"/>
    <w:rsid w:val="00B231F0"/>
    <w:rsid w:val="00B46A4A"/>
    <w:rsid w:val="00B46EF9"/>
    <w:rsid w:val="00B67E87"/>
    <w:rsid w:val="00BF4672"/>
    <w:rsid w:val="00BF61C3"/>
    <w:rsid w:val="00C00187"/>
    <w:rsid w:val="00C13B73"/>
    <w:rsid w:val="00C160C5"/>
    <w:rsid w:val="00C16C94"/>
    <w:rsid w:val="00C2346A"/>
    <w:rsid w:val="00C23ED8"/>
    <w:rsid w:val="00C265F6"/>
    <w:rsid w:val="00C26E22"/>
    <w:rsid w:val="00C3732E"/>
    <w:rsid w:val="00C37D61"/>
    <w:rsid w:val="00C45891"/>
    <w:rsid w:val="00C578B0"/>
    <w:rsid w:val="00C765F7"/>
    <w:rsid w:val="00C86CC2"/>
    <w:rsid w:val="00C91BE2"/>
    <w:rsid w:val="00C927D2"/>
    <w:rsid w:val="00CA5663"/>
    <w:rsid w:val="00CA71A9"/>
    <w:rsid w:val="00D064C5"/>
    <w:rsid w:val="00D25B4E"/>
    <w:rsid w:val="00D33615"/>
    <w:rsid w:val="00D37D41"/>
    <w:rsid w:val="00D46DDC"/>
    <w:rsid w:val="00D5251F"/>
    <w:rsid w:val="00D6177C"/>
    <w:rsid w:val="00D644BA"/>
    <w:rsid w:val="00D8102F"/>
    <w:rsid w:val="00DA423B"/>
    <w:rsid w:val="00DA5871"/>
    <w:rsid w:val="00DA603A"/>
    <w:rsid w:val="00DB32F5"/>
    <w:rsid w:val="00DB6D99"/>
    <w:rsid w:val="00DC7E7C"/>
    <w:rsid w:val="00DD4E8C"/>
    <w:rsid w:val="00DD5536"/>
    <w:rsid w:val="00DF03DA"/>
    <w:rsid w:val="00DF04A1"/>
    <w:rsid w:val="00E00877"/>
    <w:rsid w:val="00E01775"/>
    <w:rsid w:val="00E04FDB"/>
    <w:rsid w:val="00E17AC1"/>
    <w:rsid w:val="00E22E92"/>
    <w:rsid w:val="00E43727"/>
    <w:rsid w:val="00E4731D"/>
    <w:rsid w:val="00E54665"/>
    <w:rsid w:val="00E9137A"/>
    <w:rsid w:val="00EA1830"/>
    <w:rsid w:val="00EB5B3B"/>
    <w:rsid w:val="00EC615C"/>
    <w:rsid w:val="00ED11DF"/>
    <w:rsid w:val="00ED6BA6"/>
    <w:rsid w:val="00EE06E1"/>
    <w:rsid w:val="00F0071B"/>
    <w:rsid w:val="00F0390F"/>
    <w:rsid w:val="00F2762E"/>
    <w:rsid w:val="00F42926"/>
    <w:rsid w:val="00F7411C"/>
    <w:rsid w:val="00F76BEE"/>
    <w:rsid w:val="00F7774A"/>
    <w:rsid w:val="00F92402"/>
    <w:rsid w:val="00FC59D7"/>
    <w:rsid w:val="00FD05D0"/>
    <w:rsid w:val="00FD5346"/>
    <w:rsid w:val="00FD6DE6"/>
    <w:rsid w:val="00FF34C2"/>
    <w:rsid w:val="00FF54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428"/>
    <w:pPr>
      <w:spacing w:before="0" w:after="0" w:line="240" w:lineRule="auto"/>
    </w:pPr>
    <w:rPr>
      <w:rFonts w:eastAsia="Times New Roman" w:cs="Times New Roman"/>
      <w:sz w:val="28"/>
      <w:szCs w:val="24"/>
    </w:rPr>
  </w:style>
  <w:style w:type="paragraph" w:styleId="Heading1">
    <w:name w:val="heading 1"/>
    <w:basedOn w:val="Normal"/>
    <w:next w:val="Normal"/>
    <w:link w:val="Heading1Char"/>
    <w:qFormat/>
    <w:rsid w:val="007D730C"/>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730C"/>
    <w:rPr>
      <w:rFonts w:eastAsia="Times New Roman" w:cs="Times New Roman"/>
      <w:b/>
      <w:bCs/>
      <w:sz w:val="28"/>
      <w:szCs w:val="24"/>
    </w:rPr>
  </w:style>
  <w:style w:type="paragraph" w:styleId="BodyText">
    <w:name w:val="Body Text"/>
    <w:basedOn w:val="Normal"/>
    <w:link w:val="BodyTextChar"/>
    <w:rsid w:val="007D730C"/>
  </w:style>
  <w:style w:type="character" w:customStyle="1" w:styleId="BodyTextChar">
    <w:name w:val="Body Text Char"/>
    <w:basedOn w:val="DefaultParagraphFont"/>
    <w:link w:val="BodyText"/>
    <w:rsid w:val="007D730C"/>
    <w:rPr>
      <w:rFonts w:eastAsia="Times New Roman" w:cs="Times New Roman"/>
      <w:sz w:val="28"/>
      <w:szCs w:val="24"/>
    </w:rPr>
  </w:style>
  <w:style w:type="paragraph" w:styleId="Header">
    <w:name w:val="header"/>
    <w:basedOn w:val="Normal"/>
    <w:link w:val="HeaderChar"/>
    <w:uiPriority w:val="99"/>
    <w:semiHidden/>
    <w:unhideWhenUsed/>
    <w:rsid w:val="00686BAC"/>
    <w:pPr>
      <w:tabs>
        <w:tab w:val="center" w:pos="4513"/>
        <w:tab w:val="right" w:pos="9026"/>
      </w:tabs>
    </w:pPr>
  </w:style>
  <w:style w:type="character" w:customStyle="1" w:styleId="HeaderChar">
    <w:name w:val="Header Char"/>
    <w:basedOn w:val="DefaultParagraphFont"/>
    <w:link w:val="Header"/>
    <w:uiPriority w:val="99"/>
    <w:semiHidden/>
    <w:rsid w:val="00686BAC"/>
    <w:rPr>
      <w:rFonts w:eastAsia="Times New Roman" w:cs="Times New Roman"/>
      <w:sz w:val="28"/>
      <w:szCs w:val="24"/>
    </w:rPr>
  </w:style>
  <w:style w:type="paragraph" w:styleId="Footer">
    <w:name w:val="footer"/>
    <w:basedOn w:val="Normal"/>
    <w:link w:val="FooterChar"/>
    <w:uiPriority w:val="99"/>
    <w:semiHidden/>
    <w:unhideWhenUsed/>
    <w:rsid w:val="00686BAC"/>
    <w:pPr>
      <w:tabs>
        <w:tab w:val="center" w:pos="4513"/>
        <w:tab w:val="right" w:pos="9026"/>
      </w:tabs>
    </w:pPr>
  </w:style>
  <w:style w:type="character" w:customStyle="1" w:styleId="FooterChar">
    <w:name w:val="Footer Char"/>
    <w:basedOn w:val="DefaultParagraphFont"/>
    <w:link w:val="Footer"/>
    <w:uiPriority w:val="99"/>
    <w:semiHidden/>
    <w:rsid w:val="00686BAC"/>
    <w:rPr>
      <w:rFonts w:eastAsia="Times New Roman" w:cs="Times New Roman"/>
      <w:sz w:val="28"/>
      <w:szCs w:val="24"/>
    </w:rPr>
  </w:style>
  <w:style w:type="paragraph" w:styleId="ListParagraph">
    <w:name w:val="List Paragraph"/>
    <w:basedOn w:val="Normal"/>
    <w:uiPriority w:val="34"/>
    <w:qFormat/>
    <w:rsid w:val="0047126F"/>
    <w:pPr>
      <w:ind w:left="720"/>
      <w:contextualSpacing/>
    </w:pPr>
  </w:style>
  <w:style w:type="paragraph" w:styleId="BodyTextIndent">
    <w:name w:val="Body Text Indent"/>
    <w:basedOn w:val="Normal"/>
    <w:link w:val="BodyTextIndentChar"/>
    <w:uiPriority w:val="99"/>
    <w:semiHidden/>
    <w:unhideWhenUsed/>
    <w:rsid w:val="00024D35"/>
    <w:pPr>
      <w:spacing w:after="120"/>
      <w:ind w:left="283"/>
    </w:pPr>
  </w:style>
  <w:style w:type="character" w:customStyle="1" w:styleId="BodyTextIndentChar">
    <w:name w:val="Body Text Indent Char"/>
    <w:basedOn w:val="DefaultParagraphFont"/>
    <w:link w:val="BodyTextIndent"/>
    <w:uiPriority w:val="99"/>
    <w:semiHidden/>
    <w:rsid w:val="00024D35"/>
    <w:rPr>
      <w:rFonts w:eastAsia="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428"/>
    <w:pPr>
      <w:spacing w:before="0" w:after="0" w:line="240" w:lineRule="auto"/>
    </w:pPr>
    <w:rPr>
      <w:rFonts w:eastAsia="Times New Roman" w:cs="Times New Roman"/>
      <w:sz w:val="28"/>
      <w:szCs w:val="24"/>
    </w:rPr>
  </w:style>
  <w:style w:type="paragraph" w:styleId="Heading1">
    <w:name w:val="heading 1"/>
    <w:basedOn w:val="Normal"/>
    <w:next w:val="Normal"/>
    <w:link w:val="Heading1Char"/>
    <w:qFormat/>
    <w:rsid w:val="007D730C"/>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730C"/>
    <w:rPr>
      <w:rFonts w:eastAsia="Times New Roman" w:cs="Times New Roman"/>
      <w:b/>
      <w:bCs/>
      <w:sz w:val="28"/>
      <w:szCs w:val="24"/>
    </w:rPr>
  </w:style>
  <w:style w:type="paragraph" w:styleId="BodyText">
    <w:name w:val="Body Text"/>
    <w:basedOn w:val="Normal"/>
    <w:link w:val="BodyTextChar"/>
    <w:rsid w:val="007D730C"/>
  </w:style>
  <w:style w:type="character" w:customStyle="1" w:styleId="BodyTextChar">
    <w:name w:val="Body Text Char"/>
    <w:basedOn w:val="DefaultParagraphFont"/>
    <w:link w:val="BodyText"/>
    <w:rsid w:val="007D730C"/>
    <w:rPr>
      <w:rFonts w:eastAsia="Times New Roman" w:cs="Times New Roman"/>
      <w:sz w:val="28"/>
      <w:szCs w:val="24"/>
    </w:rPr>
  </w:style>
  <w:style w:type="paragraph" w:styleId="Header">
    <w:name w:val="header"/>
    <w:basedOn w:val="Normal"/>
    <w:link w:val="HeaderChar"/>
    <w:uiPriority w:val="99"/>
    <w:semiHidden/>
    <w:unhideWhenUsed/>
    <w:rsid w:val="00686BAC"/>
    <w:pPr>
      <w:tabs>
        <w:tab w:val="center" w:pos="4513"/>
        <w:tab w:val="right" w:pos="9026"/>
      </w:tabs>
    </w:pPr>
  </w:style>
  <w:style w:type="character" w:customStyle="1" w:styleId="HeaderChar">
    <w:name w:val="Header Char"/>
    <w:basedOn w:val="DefaultParagraphFont"/>
    <w:link w:val="Header"/>
    <w:uiPriority w:val="99"/>
    <w:semiHidden/>
    <w:rsid w:val="00686BAC"/>
    <w:rPr>
      <w:rFonts w:eastAsia="Times New Roman" w:cs="Times New Roman"/>
      <w:sz w:val="28"/>
      <w:szCs w:val="24"/>
    </w:rPr>
  </w:style>
  <w:style w:type="paragraph" w:styleId="Footer">
    <w:name w:val="footer"/>
    <w:basedOn w:val="Normal"/>
    <w:link w:val="FooterChar"/>
    <w:uiPriority w:val="99"/>
    <w:semiHidden/>
    <w:unhideWhenUsed/>
    <w:rsid w:val="00686BAC"/>
    <w:pPr>
      <w:tabs>
        <w:tab w:val="center" w:pos="4513"/>
        <w:tab w:val="right" w:pos="9026"/>
      </w:tabs>
    </w:pPr>
  </w:style>
  <w:style w:type="character" w:customStyle="1" w:styleId="FooterChar">
    <w:name w:val="Footer Char"/>
    <w:basedOn w:val="DefaultParagraphFont"/>
    <w:link w:val="Footer"/>
    <w:uiPriority w:val="99"/>
    <w:semiHidden/>
    <w:rsid w:val="00686BAC"/>
    <w:rPr>
      <w:rFonts w:eastAsia="Times New Roman" w:cs="Times New Roman"/>
      <w:sz w:val="28"/>
      <w:szCs w:val="24"/>
    </w:rPr>
  </w:style>
  <w:style w:type="paragraph" w:styleId="ListParagraph">
    <w:name w:val="List Paragraph"/>
    <w:basedOn w:val="Normal"/>
    <w:uiPriority w:val="34"/>
    <w:qFormat/>
    <w:rsid w:val="0047126F"/>
    <w:pPr>
      <w:ind w:left="720"/>
      <w:contextualSpacing/>
    </w:pPr>
  </w:style>
  <w:style w:type="paragraph" w:styleId="BodyTextIndent">
    <w:name w:val="Body Text Indent"/>
    <w:basedOn w:val="Normal"/>
    <w:link w:val="BodyTextIndentChar"/>
    <w:uiPriority w:val="99"/>
    <w:semiHidden/>
    <w:unhideWhenUsed/>
    <w:rsid w:val="00024D35"/>
    <w:pPr>
      <w:spacing w:after="120"/>
      <w:ind w:left="283"/>
    </w:pPr>
  </w:style>
  <w:style w:type="character" w:customStyle="1" w:styleId="BodyTextIndentChar">
    <w:name w:val="Body Text Indent Char"/>
    <w:basedOn w:val="DefaultParagraphFont"/>
    <w:link w:val="BodyTextIndent"/>
    <w:uiPriority w:val="99"/>
    <w:semiHidden/>
    <w:rsid w:val="00024D35"/>
    <w:rPr>
      <w:rFonts w:eastAsia="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457047">
      <w:bodyDiv w:val="1"/>
      <w:marLeft w:val="0"/>
      <w:marRight w:val="0"/>
      <w:marTop w:val="0"/>
      <w:marBottom w:val="0"/>
      <w:divBdr>
        <w:top w:val="none" w:sz="0" w:space="0" w:color="auto"/>
        <w:left w:val="none" w:sz="0" w:space="0" w:color="auto"/>
        <w:bottom w:val="none" w:sz="0" w:space="0" w:color="auto"/>
        <w:right w:val="none" w:sz="0" w:space="0" w:color="auto"/>
      </w:divBdr>
    </w:div>
    <w:div w:id="164843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3C9D7-5E1C-4CB9-A0AA-1F0329911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53</cp:revision>
  <cp:lastPrinted>2024-01-31T06:08:00Z</cp:lastPrinted>
  <dcterms:created xsi:type="dcterms:W3CDTF">2024-01-15T03:42:00Z</dcterms:created>
  <dcterms:modified xsi:type="dcterms:W3CDTF">2024-02-01T04:15:00Z</dcterms:modified>
</cp:coreProperties>
</file>